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2EB6" w14:textId="0086CD9D" w:rsidR="006D5760" w:rsidRPr="004C7C63" w:rsidRDefault="006B6C30" w:rsidP="004C7C6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6C30">
        <w:rPr>
          <w:rFonts w:ascii="Times New Roman" w:hAnsi="Times New Roman"/>
          <w:b/>
          <w:sz w:val="24"/>
          <w:szCs w:val="24"/>
        </w:rPr>
        <w:t>БИОГАЗОВАЯ УСТАНОВКА ДЛЯ ФЕРМЕРСКИХ ХОЗЯЙСТВ</w:t>
      </w:r>
    </w:p>
    <w:p w14:paraId="7F2CD2CE" w14:textId="77777777" w:rsidR="00A15625" w:rsidRPr="004C7C63" w:rsidRDefault="006D5760" w:rsidP="004C7C6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C7C63">
        <w:rPr>
          <w:rFonts w:ascii="Times New Roman" w:hAnsi="Times New Roman"/>
          <w:sz w:val="24"/>
          <w:szCs w:val="24"/>
        </w:rPr>
        <w:t>Калугин Даниил</w:t>
      </w:r>
      <w:r w:rsidR="00A15625" w:rsidRPr="004C7C63">
        <w:rPr>
          <w:rFonts w:ascii="Times New Roman" w:hAnsi="Times New Roman"/>
          <w:sz w:val="24"/>
          <w:szCs w:val="24"/>
        </w:rPr>
        <w:t xml:space="preserve"> Сергеевич</w:t>
      </w:r>
    </w:p>
    <w:p w14:paraId="75A02F1B" w14:textId="77777777" w:rsidR="006D5760" w:rsidRPr="004C7C63" w:rsidRDefault="006D5760" w:rsidP="004C7C6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C7C63">
        <w:rPr>
          <w:rFonts w:ascii="Times New Roman" w:hAnsi="Times New Roman"/>
          <w:sz w:val="24"/>
          <w:szCs w:val="24"/>
        </w:rPr>
        <w:t xml:space="preserve">Научный руководитель </w:t>
      </w:r>
      <w:proofErr w:type="spellStart"/>
      <w:r w:rsidRPr="004C7C63">
        <w:rPr>
          <w:rFonts w:ascii="Times New Roman" w:hAnsi="Times New Roman"/>
          <w:sz w:val="24"/>
          <w:szCs w:val="24"/>
        </w:rPr>
        <w:t>Фофонова</w:t>
      </w:r>
      <w:proofErr w:type="spellEnd"/>
      <w:r w:rsidRPr="004C7C63">
        <w:rPr>
          <w:rFonts w:ascii="Times New Roman" w:hAnsi="Times New Roman"/>
          <w:sz w:val="24"/>
          <w:szCs w:val="24"/>
        </w:rPr>
        <w:t xml:space="preserve"> Елена Владимировна</w:t>
      </w:r>
    </w:p>
    <w:p w14:paraId="239EA8F2" w14:textId="41BBFF39" w:rsidR="006D5760" w:rsidRDefault="006B6C30" w:rsidP="006B6C3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ФГБОУ ВО</w:t>
      </w:r>
      <w:r w:rsidRPr="006B6C30">
        <w:rPr>
          <w:rFonts w:ascii="Times New Roman" w:eastAsia="Times New Roman" w:hAnsi="Times New Roman"/>
          <w:sz w:val="24"/>
          <w:szCs w:val="24"/>
          <w:lang w:eastAsia="ru-RU"/>
        </w:rPr>
        <w:t xml:space="preserve"> «Кабардино-Балкарский государственный аграрный университет имени В.М. </w:t>
      </w:r>
      <w:proofErr w:type="spellStart"/>
      <w:r w:rsidRPr="006B6C30">
        <w:rPr>
          <w:rFonts w:ascii="Times New Roman" w:eastAsia="Times New Roman" w:hAnsi="Times New Roman"/>
          <w:sz w:val="24"/>
          <w:szCs w:val="24"/>
          <w:lang w:eastAsia="ru-RU"/>
        </w:rPr>
        <w:t>Кокова</w:t>
      </w:r>
      <w:proofErr w:type="spellEnd"/>
      <w:r w:rsidRPr="006B6C3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B6C30">
        <w:rPr>
          <w:rFonts w:ascii="Times New Roman" w:eastAsia="Times New Roman" w:hAnsi="Times New Roman"/>
          <w:sz w:val="24"/>
          <w:szCs w:val="24"/>
          <w:lang w:eastAsia="ru-RU"/>
        </w:rPr>
        <w:t xml:space="preserve">Кабардино-Балкарская Республика, </w:t>
      </w:r>
      <w:r w:rsidR="00BD2583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6B6C30">
        <w:rPr>
          <w:rFonts w:ascii="Times New Roman" w:eastAsia="Times New Roman" w:hAnsi="Times New Roman"/>
          <w:sz w:val="24"/>
          <w:szCs w:val="24"/>
          <w:lang w:eastAsia="ru-RU"/>
        </w:rPr>
        <w:t>Нальчик</w:t>
      </w:r>
    </w:p>
    <w:p w14:paraId="38A6B9B4" w14:textId="77777777" w:rsidR="006B6C30" w:rsidRPr="004C7C63" w:rsidRDefault="006B6C30" w:rsidP="004C7C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79303B" w14:textId="77777777" w:rsidR="00C100AD" w:rsidRDefault="00C100AD" w:rsidP="00C100A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 xml:space="preserve">Разработанная экспериментальная лабораторная биогазовая установка, состоит из метантенка (биореактора), газгольдера, гидрозатвора, фильтра, обратных клапанов, </w:t>
      </w:r>
      <w:proofErr w:type="spellStart"/>
      <w:r w:rsidRPr="002A3F6C">
        <w:rPr>
          <w:rFonts w:ascii="Times New Roman" w:hAnsi="Times New Roman"/>
          <w:sz w:val="24"/>
          <w:szCs w:val="24"/>
        </w:rPr>
        <w:t>отсекателя</w:t>
      </w:r>
      <w:proofErr w:type="spellEnd"/>
      <w:r w:rsidRPr="002A3F6C">
        <w:rPr>
          <w:rFonts w:ascii="Times New Roman" w:hAnsi="Times New Roman"/>
          <w:sz w:val="24"/>
          <w:szCs w:val="24"/>
        </w:rPr>
        <w:t xml:space="preserve"> пламени (искрогасителя), счетчика газа, котла и системы аккумуляции газа.</w:t>
      </w:r>
    </w:p>
    <w:p w14:paraId="533C34C1" w14:textId="77777777" w:rsidR="00C100AD" w:rsidRDefault="00C100AD" w:rsidP="00C100A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Исходная масса – птичий помет, через загрузочное устройство поступает в бродильную камеру метантенка, где происходит анаэробное сбраживание по термофильному режиму (50-55</w:t>
      </w:r>
      <w:r w:rsidRPr="002A3F6C">
        <w:rPr>
          <w:rFonts w:ascii="Times New Roman" w:hAnsi="Times New Roman"/>
          <w:sz w:val="24"/>
          <w:szCs w:val="24"/>
          <w:vertAlign w:val="superscript"/>
        </w:rPr>
        <w:t>0</w:t>
      </w:r>
      <w:r w:rsidRPr="002A3F6C">
        <w:rPr>
          <w:rFonts w:ascii="Times New Roman" w:hAnsi="Times New Roman"/>
          <w:sz w:val="24"/>
          <w:szCs w:val="24"/>
        </w:rPr>
        <w:t xml:space="preserve">С), влажность массы составляет 80% (20% - птичий помет, 80% - вода). Без доступа воздуха происходит брожение т.е. разложение содержащегося в субстрате углеводов, протеинов и т.д. и их превращение в метан и двуокись углерода при помощи </w:t>
      </w:r>
      <w:proofErr w:type="spellStart"/>
      <w:r w:rsidRPr="002A3F6C">
        <w:rPr>
          <w:rFonts w:ascii="Times New Roman" w:hAnsi="Times New Roman"/>
          <w:sz w:val="24"/>
          <w:szCs w:val="24"/>
        </w:rPr>
        <w:t>метанообразующих</w:t>
      </w:r>
      <w:proofErr w:type="spellEnd"/>
      <w:r w:rsidRPr="002A3F6C">
        <w:rPr>
          <w:rFonts w:ascii="Times New Roman" w:hAnsi="Times New Roman"/>
          <w:sz w:val="24"/>
          <w:szCs w:val="24"/>
        </w:rPr>
        <w:t xml:space="preserve"> бактерий. Образование газа переходит в устойчивый режим на 10-11 сутки после загрузки массы.</w:t>
      </w:r>
    </w:p>
    <w:p w14:paraId="47C0AA7A" w14:textId="554E59BE" w:rsidR="00C100AD" w:rsidRPr="002A3F6C" w:rsidRDefault="00C100AD" w:rsidP="00C100A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Метантенк (биореактор) представляет собой металлическую цилиндрическую герметичную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F6C">
        <w:rPr>
          <w:rFonts w:ascii="Times New Roman" w:hAnsi="Times New Roman"/>
          <w:sz w:val="24"/>
          <w:szCs w:val="24"/>
        </w:rPr>
        <w:t>ёмкость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F6C">
        <w:rPr>
          <w:rFonts w:ascii="Times New Roman" w:hAnsi="Times New Roman"/>
          <w:sz w:val="24"/>
          <w:szCs w:val="24"/>
        </w:rPr>
        <w:t>на 50 литров, установленную на металлических опорах, обеспечивающих свободный доступ к выгрузному устройству, устройству подогрева и обслуживанию всей установки.</w:t>
      </w:r>
    </w:p>
    <w:p w14:paraId="4558E668" w14:textId="256AC340" w:rsidR="00C100AD" w:rsidRDefault="00C100AD" w:rsidP="00C100A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При этом метантенк, в рабочем состоянии заполняется на 2/3 объёма т.е. на 33 литра.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F6C">
        <w:rPr>
          <w:rFonts w:ascii="Times New Roman" w:hAnsi="Times New Roman"/>
          <w:sz w:val="24"/>
          <w:szCs w:val="24"/>
        </w:rPr>
        <w:t>Подогрев биомассы обеспечивается газовым котлом через теплообменник-мешалку, температура сбраживаемой массы в заданных пределах поддерживается с помощью термодатчика ДТС-105-50М, установленного в корпус метантенка, и микропроцессорного регулятора ТРМ- 202.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F6C">
        <w:rPr>
          <w:rFonts w:ascii="Times New Roman" w:hAnsi="Times New Roman"/>
          <w:sz w:val="24"/>
          <w:szCs w:val="24"/>
        </w:rPr>
        <w:t xml:space="preserve">Корпус метантенка имеет теплоизоляцию полиуретановым пенопластом ППУ-ЭТ. Нижняя часть метантенка представляет собой </w:t>
      </w:r>
      <w:proofErr w:type="gramStart"/>
      <w:r w:rsidRPr="002A3F6C">
        <w:rPr>
          <w:rFonts w:ascii="Times New Roman" w:hAnsi="Times New Roman"/>
          <w:sz w:val="24"/>
          <w:szCs w:val="24"/>
        </w:rPr>
        <w:t>скошенный цилиндр</w:t>
      </w:r>
      <w:proofErr w:type="gramEnd"/>
      <w:r w:rsidRPr="002A3F6C">
        <w:rPr>
          <w:rFonts w:ascii="Times New Roman" w:hAnsi="Times New Roman"/>
          <w:sz w:val="24"/>
          <w:szCs w:val="24"/>
        </w:rPr>
        <w:t xml:space="preserve"> в нижней части которого имеется разгрузочный устройство для удаления отработанной массы в виде ила и твердого осадка.</w:t>
      </w:r>
    </w:p>
    <w:p w14:paraId="7E8C06AF" w14:textId="7494055F" w:rsidR="00C100AD" w:rsidRPr="002A3F6C" w:rsidRDefault="00C100AD" w:rsidP="00C100A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Необходимо отметить преимущества биогазовых установок: они удовлетворяют потребность в энергии и способствуют охране окружающей среды так как, в процессе анаэробной переработки отходов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F6C">
        <w:rPr>
          <w:rFonts w:ascii="Times New Roman" w:hAnsi="Times New Roman"/>
          <w:sz w:val="24"/>
          <w:szCs w:val="24"/>
        </w:rPr>
        <w:t>получается экологически чистое органическое удобрение; разрушается клетчатка; ускоряется процесс разложения помёта; происходит обеззара</w:t>
      </w:r>
      <w:r w:rsidRPr="002A3F6C">
        <w:rPr>
          <w:rFonts w:ascii="Times New Roman" w:hAnsi="Times New Roman"/>
          <w:sz w:val="24"/>
          <w:szCs w:val="24"/>
        </w:rPr>
        <w:softHyphen/>
        <w:t xml:space="preserve">живание помета от патогенной микрофлоры и полное подавление всхожести семян сорных трав; </w:t>
      </w:r>
      <w:proofErr w:type="spellStart"/>
      <w:r w:rsidRPr="002A3F6C">
        <w:rPr>
          <w:rFonts w:ascii="Times New Roman" w:hAnsi="Times New Roman"/>
          <w:sz w:val="24"/>
          <w:szCs w:val="24"/>
        </w:rPr>
        <w:t>сброженный</w:t>
      </w:r>
      <w:proofErr w:type="spellEnd"/>
      <w:r w:rsidRPr="002A3F6C">
        <w:rPr>
          <w:rFonts w:ascii="Times New Roman" w:hAnsi="Times New Roman"/>
          <w:sz w:val="24"/>
          <w:szCs w:val="24"/>
        </w:rPr>
        <w:t xml:space="preserve"> шлам, получаемый в процессе переработки по</w:t>
      </w:r>
      <w:r w:rsidRPr="002A3F6C">
        <w:rPr>
          <w:rFonts w:ascii="Times New Roman" w:hAnsi="Times New Roman"/>
          <w:sz w:val="24"/>
          <w:szCs w:val="24"/>
        </w:rPr>
        <w:softHyphen/>
        <w:t>мета, лишен неприятного запаха и готов к непосредственному внесению в почву.</w:t>
      </w:r>
    </w:p>
    <w:p w14:paraId="79405F91" w14:textId="3C59D436" w:rsidR="00E76A66" w:rsidRPr="004C7C63" w:rsidRDefault="00C100AD" w:rsidP="00C100AD">
      <w:pPr>
        <w:spacing w:after="0"/>
        <w:ind w:firstLine="709"/>
        <w:jc w:val="both"/>
        <w:rPr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Спроектирована энергоэффективная биогазовая установка у которого выход биогаза может достигать 2-</w:t>
      </w:r>
      <w:smartTag w:uri="urn:schemas-microsoft-com:office:smarttags" w:element="metricconverter">
        <w:smartTagPr>
          <w:attr w:name="ProductID" w:val="1,7 кг"/>
        </w:smartTagPr>
        <w:r w:rsidRPr="002A3F6C">
          <w:rPr>
            <w:rFonts w:ascii="Times New Roman" w:hAnsi="Times New Roman"/>
            <w:sz w:val="24"/>
            <w:szCs w:val="24"/>
          </w:rPr>
          <w:t>3 м</w:t>
        </w:r>
        <w:r w:rsidRPr="002A3F6C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2A3F6C">
        <w:rPr>
          <w:rFonts w:ascii="Times New Roman" w:hAnsi="Times New Roman"/>
          <w:sz w:val="24"/>
          <w:szCs w:val="24"/>
        </w:rPr>
        <w:t xml:space="preserve"> с </w:t>
      </w:r>
      <w:smartTag w:uri="urn:schemas-microsoft-com:office:smarttags" w:element="metricconverter">
        <w:smartTagPr>
          <w:attr w:name="ProductID" w:val="1,7 кг"/>
        </w:smartTagPr>
        <w:r w:rsidRPr="002A3F6C">
          <w:rPr>
            <w:rFonts w:ascii="Times New Roman" w:hAnsi="Times New Roman"/>
            <w:sz w:val="24"/>
            <w:szCs w:val="24"/>
          </w:rPr>
          <w:t>1 м</w:t>
        </w:r>
        <w:r w:rsidRPr="002A3F6C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2A3F6C">
        <w:rPr>
          <w:rFonts w:ascii="Times New Roman" w:hAnsi="Times New Roman"/>
          <w:sz w:val="24"/>
          <w:szCs w:val="24"/>
        </w:rPr>
        <w:t xml:space="preserve"> метантенка, а при использовании птичьего помета – до </w:t>
      </w:r>
      <w:smartTag w:uri="urn:schemas-microsoft-com:office:smarttags" w:element="metricconverter">
        <w:smartTagPr>
          <w:attr w:name="ProductID" w:val="1,7 кг"/>
        </w:smartTagPr>
        <w:r w:rsidRPr="002A3F6C">
          <w:rPr>
            <w:rFonts w:ascii="Times New Roman" w:hAnsi="Times New Roman"/>
            <w:sz w:val="24"/>
            <w:szCs w:val="24"/>
          </w:rPr>
          <w:t>6 м</w:t>
        </w:r>
        <w:r w:rsidRPr="002A3F6C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2A3F6C">
        <w:rPr>
          <w:rFonts w:ascii="Times New Roman" w:hAnsi="Times New Roman"/>
          <w:sz w:val="24"/>
          <w:szCs w:val="24"/>
        </w:rPr>
        <w:t xml:space="preserve">. Проведенные расчеты энергетических параметров позволяют снизить суммарные затраты тепла на подогрев и поддержание заданной температуры при использовании совмещенного теплообменника и мешалки по сравнению с существующими способами на 25-30%. Спроектирован солнечный коллектор, позволяет отказаться от газового котла и перейти на полное обеспечение как биогазовой установки, так и фермерского хозяйства альтернативными видами энергоресурсов. Для определения эффективности использования самой биогазовой установки также предложен энергетический метод оценки. </w:t>
      </w:r>
      <w:r w:rsidRPr="002A3F6C">
        <w:rPr>
          <w:rFonts w:ascii="Times New Roman" w:hAnsi="Times New Roman"/>
          <w:bCs/>
          <w:sz w:val="24"/>
          <w:szCs w:val="24"/>
        </w:rPr>
        <w:t>В данном случае у</w:t>
      </w:r>
      <w:r w:rsidRPr="002A3F6C">
        <w:rPr>
          <w:rFonts w:ascii="Times New Roman" w:hAnsi="Times New Roman"/>
          <w:sz w:val="24"/>
          <w:szCs w:val="24"/>
        </w:rPr>
        <w:t>ровень процесса интенсификации, по результатам проведённых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F6C">
        <w:rPr>
          <w:rFonts w:ascii="Times New Roman" w:hAnsi="Times New Roman"/>
          <w:sz w:val="24"/>
          <w:szCs w:val="24"/>
        </w:rPr>
        <w:t>расчётов равен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F6C">
        <w:rPr>
          <w:rFonts w:ascii="Times New Roman" w:hAnsi="Times New Roman"/>
          <w:i/>
          <w:sz w:val="24"/>
          <w:szCs w:val="24"/>
        </w:rPr>
        <w:t>А=1,1</w:t>
      </w:r>
      <w:r w:rsidRPr="002A3F6C">
        <w:rPr>
          <w:rFonts w:ascii="Times New Roman" w:hAnsi="Times New Roman"/>
          <w:bCs/>
          <w:sz w:val="24"/>
          <w:szCs w:val="24"/>
        </w:rPr>
        <w:t xml:space="preserve"> поэтому</w:t>
      </w:r>
      <w:r w:rsidRPr="002A3F6C">
        <w:rPr>
          <w:rFonts w:ascii="Times New Roman" w:hAnsi="Times New Roman"/>
          <w:sz w:val="24"/>
          <w:szCs w:val="24"/>
        </w:rPr>
        <w:t xml:space="preserve"> внедрение установки БГУ-М с энергетической точки зрения считается эффективным</w:t>
      </w:r>
      <w:r w:rsidRPr="002A3F6C">
        <w:rPr>
          <w:rFonts w:ascii="Times New Roman" w:hAnsi="Times New Roman"/>
          <w:bCs/>
          <w:sz w:val="24"/>
          <w:szCs w:val="24"/>
        </w:rPr>
        <w:t xml:space="preserve">. </w:t>
      </w:r>
      <w:r w:rsidRPr="002A3F6C">
        <w:rPr>
          <w:rFonts w:ascii="Times New Roman" w:hAnsi="Times New Roman"/>
          <w:sz w:val="24"/>
          <w:szCs w:val="24"/>
        </w:rPr>
        <w:t>Используемые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F6C">
        <w:rPr>
          <w:rFonts w:ascii="Times New Roman" w:hAnsi="Times New Roman"/>
          <w:sz w:val="24"/>
          <w:szCs w:val="24"/>
        </w:rPr>
        <w:t>в проекте термодатчики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F6C">
        <w:rPr>
          <w:rFonts w:ascii="Times New Roman" w:hAnsi="Times New Roman"/>
          <w:sz w:val="24"/>
          <w:szCs w:val="24"/>
        </w:rPr>
        <w:t>и системы автоматического контроля и управления фирмы «ОВЕН»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F6C">
        <w:rPr>
          <w:rFonts w:ascii="Times New Roman" w:hAnsi="Times New Roman"/>
          <w:sz w:val="24"/>
          <w:szCs w:val="24"/>
        </w:rPr>
        <w:t>отечественного производства. Предлагаемая установка отличается простотой конструкции и эксплуатации, имеется возможность проектирования большого ряда установок в зависимости от потребности конкретных хозяйств.</w:t>
      </w:r>
    </w:p>
    <w:sectPr w:rsidR="00E76A66" w:rsidRPr="004C7C63" w:rsidSect="004C7C6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85"/>
    <w:multiLevelType w:val="hybridMultilevel"/>
    <w:tmpl w:val="076A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83C8FD"/>
    <w:multiLevelType w:val="multilevel"/>
    <w:tmpl w:val="3180FA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C556C0B"/>
    <w:multiLevelType w:val="hybridMultilevel"/>
    <w:tmpl w:val="C67A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F77FB2"/>
    <w:multiLevelType w:val="hybridMultilevel"/>
    <w:tmpl w:val="BA54D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E727CB"/>
    <w:multiLevelType w:val="hybridMultilevel"/>
    <w:tmpl w:val="358EEBEC"/>
    <w:lvl w:ilvl="0" w:tplc="E91C8A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3A"/>
    <w:rsid w:val="000A3995"/>
    <w:rsid w:val="000B6D6B"/>
    <w:rsid w:val="000C322F"/>
    <w:rsid w:val="000D67EB"/>
    <w:rsid w:val="000D68FE"/>
    <w:rsid w:val="001762E6"/>
    <w:rsid w:val="001D4A3D"/>
    <w:rsid w:val="001E453A"/>
    <w:rsid w:val="00235083"/>
    <w:rsid w:val="002466E2"/>
    <w:rsid w:val="0026451C"/>
    <w:rsid w:val="00265507"/>
    <w:rsid w:val="002A3BD0"/>
    <w:rsid w:val="002C5E1D"/>
    <w:rsid w:val="002D363A"/>
    <w:rsid w:val="002E1E44"/>
    <w:rsid w:val="003B7D4D"/>
    <w:rsid w:val="003D123D"/>
    <w:rsid w:val="004636C1"/>
    <w:rsid w:val="004B2827"/>
    <w:rsid w:val="004C7C63"/>
    <w:rsid w:val="005862D6"/>
    <w:rsid w:val="00603EB5"/>
    <w:rsid w:val="00604FB3"/>
    <w:rsid w:val="006572B6"/>
    <w:rsid w:val="006A644B"/>
    <w:rsid w:val="006B6C30"/>
    <w:rsid w:val="006D5760"/>
    <w:rsid w:val="00762033"/>
    <w:rsid w:val="00773533"/>
    <w:rsid w:val="007C770F"/>
    <w:rsid w:val="00800B96"/>
    <w:rsid w:val="0081633E"/>
    <w:rsid w:val="00866B05"/>
    <w:rsid w:val="009336C0"/>
    <w:rsid w:val="009A12AC"/>
    <w:rsid w:val="009E3DF1"/>
    <w:rsid w:val="00A15625"/>
    <w:rsid w:val="00A46095"/>
    <w:rsid w:val="00A50918"/>
    <w:rsid w:val="00A56346"/>
    <w:rsid w:val="00AC039C"/>
    <w:rsid w:val="00AF2B06"/>
    <w:rsid w:val="00B04DA3"/>
    <w:rsid w:val="00B13892"/>
    <w:rsid w:val="00B257E9"/>
    <w:rsid w:val="00B70F50"/>
    <w:rsid w:val="00B82C54"/>
    <w:rsid w:val="00BD2583"/>
    <w:rsid w:val="00C100AD"/>
    <w:rsid w:val="00C13E8C"/>
    <w:rsid w:val="00C31DE6"/>
    <w:rsid w:val="00CA174E"/>
    <w:rsid w:val="00CC4AC5"/>
    <w:rsid w:val="00DB221D"/>
    <w:rsid w:val="00E7693B"/>
    <w:rsid w:val="00E76A66"/>
    <w:rsid w:val="00EA122B"/>
    <w:rsid w:val="00EA3274"/>
    <w:rsid w:val="00F468FF"/>
    <w:rsid w:val="00F775A3"/>
    <w:rsid w:val="00F8790F"/>
    <w:rsid w:val="00FA31A3"/>
    <w:rsid w:val="00F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357C93"/>
  <w15:chartTrackingRefBased/>
  <w15:docId w15:val="{5EF7FFA7-92A6-4A91-ADA2-1F8B495F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6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790F"/>
    <w:pPr>
      <w:ind w:left="720"/>
      <w:contextualSpacing/>
    </w:pPr>
  </w:style>
  <w:style w:type="paragraph" w:styleId="a3">
    <w:name w:val="Normal (Web)"/>
    <w:basedOn w:val="a"/>
    <w:rsid w:val="00F468FF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4">
    <w:name w:val="Body Text"/>
    <w:basedOn w:val="a"/>
    <w:rsid w:val="006D576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Антон</cp:lastModifiedBy>
  <cp:revision>4</cp:revision>
  <dcterms:created xsi:type="dcterms:W3CDTF">2022-12-21T05:43:00Z</dcterms:created>
  <dcterms:modified xsi:type="dcterms:W3CDTF">2024-09-23T12:43:00Z</dcterms:modified>
</cp:coreProperties>
</file>