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7CA6" w14:textId="7F448AB5" w:rsidR="00BE04E9" w:rsidRPr="008D7F2A" w:rsidRDefault="008D7F2A" w:rsidP="00066361">
      <w:pPr>
        <w:pStyle w:val="11"/>
        <w:spacing w:line="276" w:lineRule="auto"/>
        <w:rPr>
          <w:b w:val="0"/>
          <w:bCs/>
          <w:iCs/>
          <w:sz w:val="28"/>
          <w:szCs w:val="28"/>
        </w:rPr>
      </w:pPr>
      <w:r w:rsidRPr="008D7F2A">
        <w:rPr>
          <w:b w:val="0"/>
          <w:bCs/>
          <w:iCs/>
          <w:sz w:val="28"/>
          <w:szCs w:val="28"/>
        </w:rPr>
        <w:t>ВСЕРОССИЙСКИЙ МОЛОДЕЖНЫЙ КОНКУРС ПО ПРОБЛЕМАМ КУЛЬТУРНОГО НАСЛЕДИЯ, ЭКОЛОГИИ И БЕЗОПАСНОСТИ ЖИЗНЕДЕЯТЕЛЬНОСТИ</w:t>
      </w:r>
    </w:p>
    <w:p w14:paraId="19489C69" w14:textId="42F42B26" w:rsidR="00BE04E9" w:rsidRPr="008D7F2A" w:rsidRDefault="00BE04E9" w:rsidP="00066361">
      <w:pPr>
        <w:pStyle w:val="11"/>
        <w:spacing w:line="276" w:lineRule="auto"/>
        <w:rPr>
          <w:iCs/>
          <w:sz w:val="32"/>
          <w:szCs w:val="32"/>
        </w:rPr>
      </w:pPr>
      <w:r w:rsidRPr="008D7F2A">
        <w:rPr>
          <w:iCs/>
          <w:sz w:val="32"/>
          <w:szCs w:val="32"/>
        </w:rPr>
        <w:t>«ЮНЭКО»</w:t>
      </w:r>
    </w:p>
    <w:p w14:paraId="11A53327" w14:textId="77777777" w:rsidR="00BE04E9" w:rsidRPr="002A515E" w:rsidRDefault="00BE04E9" w:rsidP="00066361">
      <w:pPr>
        <w:pStyle w:val="11"/>
        <w:spacing w:line="276" w:lineRule="auto"/>
        <w:rPr>
          <w:bCs/>
          <w:szCs w:val="36"/>
          <w:u w:val="single"/>
        </w:rPr>
      </w:pPr>
      <w:r w:rsidRPr="002A515E">
        <w:rPr>
          <w:bCs/>
          <w:szCs w:val="36"/>
          <w:u w:val="single"/>
        </w:rPr>
        <w:t>_______________________________________________________</w:t>
      </w:r>
    </w:p>
    <w:p w14:paraId="09A80BD4" w14:textId="77777777" w:rsidR="00BE04E9" w:rsidRPr="002A515E" w:rsidRDefault="00BE04E9" w:rsidP="00066361">
      <w:pPr>
        <w:pStyle w:val="a3"/>
        <w:spacing w:line="276" w:lineRule="auto"/>
        <w:jc w:val="left"/>
        <w:rPr>
          <w:iCs/>
          <w:szCs w:val="28"/>
        </w:rPr>
      </w:pPr>
    </w:p>
    <w:p w14:paraId="0EDA8163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6FA25D5F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42E4FE5F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65FF5BE6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10757B25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06020633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16B47825" w14:textId="77777777" w:rsidR="00BE04E9" w:rsidRPr="002A515E" w:rsidRDefault="00BE04E9" w:rsidP="00066361">
      <w:pPr>
        <w:pStyle w:val="a3"/>
        <w:spacing w:line="276" w:lineRule="auto"/>
        <w:jc w:val="center"/>
        <w:rPr>
          <w:iCs/>
          <w:szCs w:val="28"/>
        </w:rPr>
      </w:pPr>
    </w:p>
    <w:p w14:paraId="62E27299" w14:textId="77777777" w:rsidR="008D7F2A" w:rsidRDefault="008D7F2A" w:rsidP="00066361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BE04E9" w:rsidRPr="002A515E">
        <w:rPr>
          <w:b/>
          <w:szCs w:val="28"/>
        </w:rPr>
        <w:t>:</w:t>
      </w:r>
    </w:p>
    <w:p w14:paraId="2471DDF6" w14:textId="58FFA825" w:rsidR="00BE04E9" w:rsidRPr="002A515E" w:rsidRDefault="00BE04E9" w:rsidP="00066361">
      <w:pPr>
        <w:pStyle w:val="a3"/>
        <w:spacing w:line="276" w:lineRule="auto"/>
        <w:jc w:val="center"/>
        <w:rPr>
          <w:b/>
          <w:szCs w:val="28"/>
        </w:rPr>
      </w:pPr>
      <w:r w:rsidRPr="002A515E">
        <w:rPr>
          <w:b/>
          <w:szCs w:val="28"/>
        </w:rPr>
        <w:t>Экология среды обитания</w:t>
      </w:r>
    </w:p>
    <w:p w14:paraId="3F5CFAE3" w14:textId="77777777" w:rsidR="00BE04E9" w:rsidRPr="002A515E" w:rsidRDefault="00BE04E9" w:rsidP="00066361">
      <w:pPr>
        <w:pStyle w:val="a3"/>
        <w:spacing w:line="276" w:lineRule="auto"/>
        <w:jc w:val="center"/>
        <w:rPr>
          <w:b/>
          <w:i/>
          <w:szCs w:val="28"/>
        </w:rPr>
      </w:pPr>
    </w:p>
    <w:p w14:paraId="6D11AC1B" w14:textId="77777777" w:rsidR="00BE04E9" w:rsidRPr="002A515E" w:rsidRDefault="00BE04E9" w:rsidP="00066361">
      <w:pPr>
        <w:pStyle w:val="a3"/>
        <w:spacing w:line="276" w:lineRule="auto"/>
        <w:jc w:val="center"/>
        <w:rPr>
          <w:b/>
          <w:szCs w:val="28"/>
        </w:rPr>
      </w:pPr>
      <w:r w:rsidRPr="002A515E">
        <w:rPr>
          <w:b/>
          <w:szCs w:val="28"/>
        </w:rPr>
        <w:t xml:space="preserve">Тема: </w:t>
      </w:r>
    </w:p>
    <w:p w14:paraId="78AC6663" w14:textId="77777777" w:rsidR="004D2266" w:rsidRPr="00D05CC8" w:rsidRDefault="004D2266" w:rsidP="004D2266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  <w:r w:rsidRPr="00D05CC8">
        <w:rPr>
          <w:b/>
          <w:color w:val="000000" w:themeColor="text1"/>
          <w:szCs w:val="28"/>
        </w:rPr>
        <w:t>Автомобильный транспорт, как фактор шумового загрязнения городской среды</w:t>
      </w:r>
    </w:p>
    <w:p w14:paraId="08E0D184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 w:val="24"/>
        </w:rPr>
      </w:pPr>
    </w:p>
    <w:p w14:paraId="33D257A5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 w:val="24"/>
        </w:rPr>
      </w:pPr>
    </w:p>
    <w:p w14:paraId="2779329B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 w:val="24"/>
        </w:rPr>
      </w:pPr>
    </w:p>
    <w:p w14:paraId="6F9719BB" w14:textId="77777777" w:rsidR="00BE04E9" w:rsidRPr="002A515E" w:rsidRDefault="00BE04E9" w:rsidP="00066361">
      <w:pPr>
        <w:pStyle w:val="a3"/>
        <w:spacing w:line="276" w:lineRule="auto"/>
        <w:jc w:val="left"/>
        <w:rPr>
          <w:szCs w:val="28"/>
        </w:rPr>
      </w:pPr>
      <w:r w:rsidRPr="002A515E">
        <w:rPr>
          <w:b/>
          <w:szCs w:val="28"/>
        </w:rPr>
        <w:t xml:space="preserve">Автор: </w:t>
      </w:r>
      <w:proofErr w:type="spellStart"/>
      <w:r w:rsidRPr="002A515E">
        <w:rPr>
          <w:szCs w:val="28"/>
        </w:rPr>
        <w:t>Буфалова</w:t>
      </w:r>
      <w:proofErr w:type="spellEnd"/>
      <w:r w:rsidRPr="002A515E">
        <w:rPr>
          <w:szCs w:val="28"/>
        </w:rPr>
        <w:t xml:space="preserve"> Мария Алексеевна</w:t>
      </w:r>
    </w:p>
    <w:p w14:paraId="12C30855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5F235FD9" w14:textId="77777777" w:rsidR="00BE04E9" w:rsidRPr="002A515E" w:rsidRDefault="00BE04E9" w:rsidP="00066361">
      <w:pPr>
        <w:pStyle w:val="a3"/>
        <w:spacing w:line="276" w:lineRule="auto"/>
        <w:jc w:val="left"/>
        <w:rPr>
          <w:szCs w:val="28"/>
        </w:rPr>
      </w:pPr>
      <w:r w:rsidRPr="002A515E">
        <w:rPr>
          <w:b/>
          <w:szCs w:val="28"/>
        </w:rPr>
        <w:t xml:space="preserve">Научный руководитель: </w:t>
      </w:r>
      <w:r w:rsidRPr="002A515E">
        <w:rPr>
          <w:szCs w:val="28"/>
        </w:rPr>
        <w:t>Лазарева Галина Александровна</w:t>
      </w:r>
    </w:p>
    <w:p w14:paraId="6B20DFCC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67367863" w14:textId="77777777" w:rsidR="00BE04E9" w:rsidRPr="002A515E" w:rsidRDefault="00BE04E9" w:rsidP="000663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A515E">
        <w:rPr>
          <w:rFonts w:ascii="Times New Roman" w:hAnsi="Times New Roman" w:cs="Times New Roman"/>
          <w:b/>
          <w:sz w:val="28"/>
          <w:szCs w:val="28"/>
        </w:rPr>
        <w:t xml:space="preserve">Место выполнения работы: </w:t>
      </w:r>
      <w:r w:rsidRPr="002A515E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образования Московской области «Университет «Дубна»</w:t>
      </w:r>
    </w:p>
    <w:p w14:paraId="2FB561BB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5C730EC2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450A21C9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30BEF8C8" w14:textId="66474C44" w:rsidR="00BE04E9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5845C99C" w14:textId="085437A6" w:rsidR="008D7F2A" w:rsidRDefault="008D7F2A" w:rsidP="00066361">
      <w:pPr>
        <w:pStyle w:val="a3"/>
        <w:spacing w:line="276" w:lineRule="auto"/>
        <w:jc w:val="left"/>
        <w:rPr>
          <w:b/>
          <w:szCs w:val="28"/>
        </w:rPr>
      </w:pPr>
    </w:p>
    <w:p w14:paraId="741CEBDE" w14:textId="77777777" w:rsidR="008D7F2A" w:rsidRDefault="008D7F2A" w:rsidP="00066361">
      <w:pPr>
        <w:pStyle w:val="a3"/>
        <w:spacing w:line="276" w:lineRule="auto"/>
        <w:jc w:val="left"/>
        <w:rPr>
          <w:b/>
          <w:szCs w:val="28"/>
        </w:rPr>
      </w:pPr>
    </w:p>
    <w:p w14:paraId="295AE58D" w14:textId="77777777" w:rsidR="004D2266" w:rsidRDefault="004D2266" w:rsidP="00066361">
      <w:pPr>
        <w:pStyle w:val="a3"/>
        <w:spacing w:line="276" w:lineRule="auto"/>
        <w:jc w:val="left"/>
        <w:rPr>
          <w:b/>
          <w:szCs w:val="28"/>
        </w:rPr>
      </w:pPr>
    </w:p>
    <w:p w14:paraId="1F252459" w14:textId="77777777" w:rsidR="004D2266" w:rsidRDefault="004D2266" w:rsidP="00066361">
      <w:pPr>
        <w:pStyle w:val="a3"/>
        <w:spacing w:line="276" w:lineRule="auto"/>
        <w:jc w:val="left"/>
        <w:rPr>
          <w:b/>
          <w:szCs w:val="28"/>
        </w:rPr>
      </w:pPr>
    </w:p>
    <w:p w14:paraId="6EF020CD" w14:textId="77777777" w:rsidR="004D2266" w:rsidRPr="002A515E" w:rsidRDefault="004D2266" w:rsidP="00066361">
      <w:pPr>
        <w:pStyle w:val="a3"/>
        <w:spacing w:line="276" w:lineRule="auto"/>
        <w:jc w:val="left"/>
        <w:rPr>
          <w:b/>
          <w:szCs w:val="28"/>
        </w:rPr>
      </w:pPr>
    </w:p>
    <w:p w14:paraId="0D275AB4" w14:textId="77777777" w:rsidR="00BE04E9" w:rsidRPr="002A515E" w:rsidRDefault="00BE04E9" w:rsidP="00066361">
      <w:pPr>
        <w:pStyle w:val="a3"/>
        <w:spacing w:line="276" w:lineRule="auto"/>
        <w:jc w:val="left"/>
        <w:rPr>
          <w:b/>
          <w:szCs w:val="28"/>
        </w:rPr>
      </w:pPr>
    </w:p>
    <w:p w14:paraId="39CF532E" w14:textId="77777777" w:rsidR="00BE04E9" w:rsidRPr="002A515E" w:rsidRDefault="00BE04E9" w:rsidP="00066361">
      <w:pPr>
        <w:pStyle w:val="a3"/>
        <w:spacing w:line="276" w:lineRule="auto"/>
        <w:jc w:val="center"/>
        <w:rPr>
          <w:b/>
          <w:szCs w:val="28"/>
        </w:rPr>
      </w:pPr>
      <w:r w:rsidRPr="002A515E">
        <w:rPr>
          <w:b/>
          <w:szCs w:val="28"/>
        </w:rPr>
        <w:t>2021</w:t>
      </w:r>
      <w:r w:rsidR="000660E4" w:rsidRPr="002A515E">
        <w:rPr>
          <w:b/>
          <w:szCs w:val="28"/>
        </w:rPr>
        <w:br w:type="page"/>
      </w:r>
    </w:p>
    <w:p w14:paraId="47ECA500" w14:textId="08BC6E48" w:rsidR="00385811" w:rsidRPr="00385811" w:rsidRDefault="00385811" w:rsidP="0038581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C82CF09" w14:textId="45B7D7A9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385811">
        <w:rPr>
          <w:rFonts w:ascii="Times New Roman" w:hAnsi="Times New Roman" w:cs="Times New Roman"/>
          <w:sz w:val="24"/>
          <w:szCs w:val="24"/>
        </w:rPr>
        <w:t>3</w:t>
      </w:r>
    </w:p>
    <w:p w14:paraId="214D648A" w14:textId="2EA4E8FA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Глава 1. Обзор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5811">
        <w:rPr>
          <w:rFonts w:ascii="Times New Roman" w:hAnsi="Times New Roman" w:cs="Times New Roman"/>
          <w:sz w:val="24"/>
          <w:szCs w:val="24"/>
        </w:rPr>
        <w:t>4</w:t>
      </w:r>
    </w:p>
    <w:p w14:paraId="3116B490" w14:textId="3B8004BC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1.1.</w:t>
      </w:r>
      <w:r w:rsidRPr="00385811">
        <w:rPr>
          <w:rFonts w:ascii="Times New Roman" w:hAnsi="Times New Roman" w:cs="Times New Roman"/>
          <w:sz w:val="24"/>
          <w:szCs w:val="24"/>
        </w:rPr>
        <w:tab/>
        <w:t>Изучение понятия «шум» и его происхождение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385811">
        <w:rPr>
          <w:rFonts w:ascii="Times New Roman" w:hAnsi="Times New Roman" w:cs="Times New Roman"/>
          <w:sz w:val="24"/>
          <w:szCs w:val="24"/>
        </w:rPr>
        <w:t>4</w:t>
      </w:r>
    </w:p>
    <w:p w14:paraId="4F19B527" w14:textId="2E73B44E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1.2.</w:t>
      </w:r>
      <w:r w:rsidRPr="00385811">
        <w:rPr>
          <w:rFonts w:ascii="Times New Roman" w:hAnsi="Times New Roman" w:cs="Times New Roman"/>
          <w:sz w:val="24"/>
          <w:szCs w:val="24"/>
        </w:rPr>
        <w:tab/>
        <w:t>Допустимые уровни шума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385811">
        <w:rPr>
          <w:rFonts w:ascii="Times New Roman" w:hAnsi="Times New Roman" w:cs="Times New Roman"/>
          <w:sz w:val="24"/>
          <w:szCs w:val="24"/>
        </w:rPr>
        <w:t>4</w:t>
      </w:r>
    </w:p>
    <w:p w14:paraId="284785E4" w14:textId="5F3DCA05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1.3.</w:t>
      </w:r>
      <w:r w:rsidRPr="00385811">
        <w:rPr>
          <w:rFonts w:ascii="Times New Roman" w:hAnsi="Times New Roman" w:cs="Times New Roman"/>
          <w:sz w:val="24"/>
          <w:szCs w:val="24"/>
        </w:rPr>
        <w:tab/>
        <w:t>Влияние шума на организм человека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5811">
        <w:rPr>
          <w:rFonts w:ascii="Times New Roman" w:hAnsi="Times New Roman" w:cs="Times New Roman"/>
          <w:sz w:val="24"/>
          <w:szCs w:val="24"/>
        </w:rPr>
        <w:t>5</w:t>
      </w:r>
    </w:p>
    <w:p w14:paraId="5AE844CF" w14:textId="50E79061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Глава 2. Результаты и их обсуждение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85811">
        <w:rPr>
          <w:rFonts w:ascii="Times New Roman" w:hAnsi="Times New Roman" w:cs="Times New Roman"/>
          <w:sz w:val="24"/>
          <w:szCs w:val="24"/>
        </w:rPr>
        <w:t>8</w:t>
      </w:r>
    </w:p>
    <w:p w14:paraId="1BA48FE5" w14:textId="3EB7C041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2.1. Результаты, полученные с применением расчетного метода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385811">
        <w:rPr>
          <w:rFonts w:ascii="Times New Roman" w:hAnsi="Times New Roman" w:cs="Times New Roman"/>
          <w:sz w:val="24"/>
          <w:szCs w:val="24"/>
        </w:rPr>
        <w:t>8</w:t>
      </w:r>
    </w:p>
    <w:p w14:paraId="1330FDBD" w14:textId="0EDECB1E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2.1.1. Расчет эквивалентного уровня звука от автотранспорта на расстоянии 7,5 метров от дороги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85811">
        <w:rPr>
          <w:rFonts w:ascii="Times New Roman" w:hAnsi="Times New Roman" w:cs="Times New Roman"/>
          <w:sz w:val="24"/>
          <w:szCs w:val="24"/>
        </w:rPr>
        <w:t>10</w:t>
      </w:r>
    </w:p>
    <w:p w14:paraId="59830251" w14:textId="15C14BED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2.1.2. Расчет эквивалентного уровня звука от автомобильной дороги до ближайших жилых зданий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85811">
        <w:rPr>
          <w:rFonts w:ascii="Times New Roman" w:hAnsi="Times New Roman" w:cs="Times New Roman"/>
          <w:sz w:val="24"/>
          <w:szCs w:val="24"/>
        </w:rPr>
        <w:t>13</w:t>
      </w:r>
    </w:p>
    <w:p w14:paraId="11FCC248" w14:textId="316DA34C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2.2. Результаты замеров уровня звука в районе Большая Волга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385811">
        <w:rPr>
          <w:rFonts w:ascii="Times New Roman" w:hAnsi="Times New Roman" w:cs="Times New Roman"/>
          <w:sz w:val="24"/>
          <w:szCs w:val="24"/>
        </w:rPr>
        <w:t>17</w:t>
      </w:r>
    </w:p>
    <w:p w14:paraId="28B60A5E" w14:textId="4907715E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385811">
        <w:rPr>
          <w:rFonts w:ascii="Times New Roman" w:hAnsi="Times New Roman" w:cs="Times New Roman"/>
          <w:sz w:val="24"/>
          <w:szCs w:val="24"/>
        </w:rPr>
        <w:t>19</w:t>
      </w:r>
    </w:p>
    <w:p w14:paraId="6AB87331" w14:textId="77D06341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 xml:space="preserve">Рекомендации по улучшению ситуации с шумовым загрязнение р-на Большая Волга г. </w:t>
      </w:r>
      <w:proofErr w:type="gramStart"/>
      <w:r w:rsidRPr="00385811">
        <w:rPr>
          <w:rFonts w:ascii="Times New Roman" w:hAnsi="Times New Roman" w:cs="Times New Roman"/>
          <w:sz w:val="24"/>
          <w:szCs w:val="24"/>
        </w:rPr>
        <w:t>Дубна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85811">
        <w:rPr>
          <w:rFonts w:ascii="Times New Roman" w:hAnsi="Times New Roman" w:cs="Times New Roman"/>
          <w:sz w:val="24"/>
          <w:szCs w:val="24"/>
        </w:rPr>
        <w:t>19</w:t>
      </w:r>
    </w:p>
    <w:p w14:paraId="4127FDBC" w14:textId="2D290E38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5811">
        <w:rPr>
          <w:rFonts w:ascii="Times New Roman" w:hAnsi="Times New Roman" w:cs="Times New Roman"/>
          <w:sz w:val="24"/>
          <w:szCs w:val="24"/>
        </w:rPr>
        <w:t>21</w:t>
      </w:r>
    </w:p>
    <w:p w14:paraId="363DF475" w14:textId="397AA8FA" w:rsidR="00385811" w:rsidRPr="00385811" w:rsidRDefault="00385811" w:rsidP="003858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811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Pr="00385811">
        <w:rPr>
          <w:rFonts w:ascii="Times New Roman" w:hAnsi="Times New Roman" w:cs="Times New Roman"/>
          <w:sz w:val="24"/>
          <w:szCs w:val="24"/>
        </w:rPr>
        <w:t>22</w:t>
      </w:r>
    </w:p>
    <w:p w14:paraId="1B51F91E" w14:textId="57289346" w:rsidR="00BE04E9" w:rsidRPr="002A515E" w:rsidRDefault="00BE04E9" w:rsidP="00066361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2A515E">
        <w:br w:type="page"/>
      </w:r>
    </w:p>
    <w:p w14:paraId="32CEC532" w14:textId="77777777" w:rsidR="00BE04E9" w:rsidRPr="002A515E" w:rsidRDefault="00BE04E9" w:rsidP="0006636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72487447"/>
      <w:bookmarkStart w:id="1" w:name="_Toc73267141"/>
      <w:bookmarkStart w:id="2" w:name="_Toc73457873"/>
      <w:bookmarkStart w:id="3" w:name="_Toc83466002"/>
      <w:r w:rsidRPr="002A515E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  <w:bookmarkEnd w:id="2"/>
      <w:bookmarkEnd w:id="3"/>
    </w:p>
    <w:p w14:paraId="416FEC13" w14:textId="77777777" w:rsidR="00BE04E9" w:rsidRPr="002A515E" w:rsidRDefault="00BE04E9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 xml:space="preserve">Шумовое загрязнение автотранспортом большая проблема для многих городов. Эта проблема негативно сказывается на здоровье населения и приводит ко многим заболеваниям. Исследования показывают, что «шумовое загрязнение» сокращает жизни жителей крупных городов на 10-12 лет </w:t>
      </w:r>
      <w:r w:rsidR="00312A43"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142B8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 xml:space="preserve">Шум оказывает деструктивное воздействие на нашу нервную и иммунную систему, вызывает изменения в работе сердца, кровеносной системы и органов дыхания. Сильнее всего </w:t>
      </w:r>
      <w:r w:rsidR="00577431"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воздействию 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>шум</w:t>
      </w:r>
      <w:r w:rsidR="005774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649A0">
        <w:rPr>
          <w:rFonts w:ascii="Times New Roman" w:hAnsi="Times New Roman" w:cs="Times New Roman"/>
          <w:color w:val="000000"/>
          <w:sz w:val="24"/>
          <w:szCs w:val="24"/>
        </w:rPr>
        <w:t xml:space="preserve"> подвержены </w:t>
      </w:r>
      <w:r w:rsidR="00C649A0" w:rsidRPr="00C649A0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C649A0">
        <w:rPr>
          <w:rFonts w:ascii="Times New Roman" w:hAnsi="Times New Roman" w:cs="Times New Roman"/>
          <w:color w:val="000000"/>
          <w:sz w:val="24"/>
          <w:szCs w:val="24"/>
        </w:rPr>
        <w:t>. Они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 xml:space="preserve"> испытывают трудности с концентрацией, а также хуже форми</w:t>
      </w:r>
      <w:r w:rsidR="00142B89">
        <w:rPr>
          <w:rFonts w:ascii="Times New Roman" w:hAnsi="Times New Roman" w:cs="Times New Roman"/>
          <w:color w:val="000000"/>
          <w:sz w:val="24"/>
          <w:szCs w:val="24"/>
        </w:rPr>
        <w:t>руют мысли, говорят и читают [8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7DC077BB" w14:textId="77777777" w:rsidR="00BE04E9" w:rsidRDefault="00BE04E9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 xml:space="preserve">Изучение шумового загрязнения проводили в одном из районов города Дубна - Большая Волга, проводилось сравнение шумового загрязнения за 2018 и 2020 годы. Выбор района исследования обусловлен изменением транспортных потоков в этой части города в связи с постройкой и введением в эксплуатацию в 2019 г. моста через реку Волга. </w:t>
      </w:r>
    </w:p>
    <w:p w14:paraId="5BBE312D" w14:textId="77777777" w:rsidR="004D2266" w:rsidRPr="002A515E" w:rsidRDefault="004D2266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16916" w14:textId="77777777" w:rsidR="00BE04E9" w:rsidRPr="002A515E" w:rsidRDefault="00BE04E9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15E">
        <w:rPr>
          <w:rFonts w:ascii="Times New Roman" w:hAnsi="Times New Roman" w:cs="Times New Roman"/>
          <w:color w:val="000000"/>
          <w:sz w:val="24"/>
          <w:szCs w:val="24"/>
        </w:rPr>
        <w:t xml:space="preserve">Целью данной работы является оценка шумового загрязнения </w:t>
      </w:r>
      <w:r w:rsidR="004D226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D2266" w:rsidRPr="004D2266">
        <w:rPr>
          <w:rFonts w:ascii="Times New Roman" w:hAnsi="Times New Roman" w:cs="Times New Roman"/>
          <w:color w:val="000000"/>
          <w:sz w:val="24"/>
          <w:szCs w:val="24"/>
        </w:rPr>
        <w:t>автомобильного транспорта</w:t>
      </w:r>
      <w:r w:rsidR="004D2266" w:rsidRPr="002A5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>района Больш</w:t>
      </w:r>
      <w:r w:rsidR="004D226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 xml:space="preserve"> Волг</w:t>
      </w:r>
      <w:r w:rsidR="004D22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D2266" w:rsidRPr="004D2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266" w:rsidRPr="002A515E">
        <w:rPr>
          <w:rFonts w:ascii="Times New Roman" w:hAnsi="Times New Roman" w:cs="Times New Roman"/>
          <w:color w:val="000000"/>
          <w:sz w:val="24"/>
          <w:szCs w:val="24"/>
        </w:rPr>
        <w:t>г. Дубна</w:t>
      </w:r>
      <w:r w:rsidRPr="002A51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D92D62" w14:textId="77777777" w:rsidR="004D2266" w:rsidRDefault="004D2266" w:rsidP="00066361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35AEF1E0" w14:textId="77777777" w:rsidR="00BE04E9" w:rsidRPr="002A515E" w:rsidRDefault="00BE04E9" w:rsidP="00066361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A515E">
        <w:rPr>
          <w:color w:val="000000"/>
        </w:rPr>
        <w:t>Для достижения поставленной цели необходимо решить ряд задач:</w:t>
      </w:r>
    </w:p>
    <w:p w14:paraId="13820016" w14:textId="77777777" w:rsidR="00BE04E9" w:rsidRPr="002A515E" w:rsidRDefault="00BE04E9" w:rsidP="00066361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A515E">
        <w:rPr>
          <w:rFonts w:ascii="Times New Roman" w:hAnsi="Times New Roman"/>
          <w:color w:val="000000"/>
          <w:szCs w:val="24"/>
        </w:rPr>
        <w:t>произвести замеры уровня звука шумомером «Экофизика-110» в районе Большая Волга;</w:t>
      </w:r>
    </w:p>
    <w:p w14:paraId="7D49FA12" w14:textId="77777777" w:rsidR="00BE04E9" w:rsidRPr="002A515E" w:rsidRDefault="00BE04E9" w:rsidP="00066361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A515E">
        <w:rPr>
          <w:rFonts w:ascii="Times New Roman" w:hAnsi="Times New Roman"/>
          <w:color w:val="000000"/>
          <w:szCs w:val="24"/>
        </w:rPr>
        <w:t>сравнить показатели уровня звука за 2018 и 2020 года;</w:t>
      </w:r>
    </w:p>
    <w:p w14:paraId="1A0B7994" w14:textId="77777777" w:rsidR="00BE04E9" w:rsidRPr="002A515E" w:rsidRDefault="00BE04E9" w:rsidP="00066361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A515E">
        <w:rPr>
          <w:rFonts w:ascii="Times New Roman" w:hAnsi="Times New Roman"/>
          <w:color w:val="000000"/>
          <w:szCs w:val="24"/>
        </w:rPr>
        <w:t>выполнить анализ интенсивности автотранспортных потоков в 2018 и 2020 годах на 5 перекрестках;</w:t>
      </w:r>
    </w:p>
    <w:p w14:paraId="4543F21D" w14:textId="77777777" w:rsidR="00BE04E9" w:rsidRPr="002A515E" w:rsidRDefault="00BE04E9" w:rsidP="00066361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A515E">
        <w:rPr>
          <w:rFonts w:ascii="Times New Roman" w:hAnsi="Times New Roman"/>
          <w:color w:val="000000"/>
          <w:szCs w:val="24"/>
        </w:rPr>
        <w:t>построить картосхему интенсивности звука исследованного района;</w:t>
      </w:r>
    </w:p>
    <w:p w14:paraId="5AAC2A16" w14:textId="77777777" w:rsidR="00BE04E9" w:rsidRPr="002A515E" w:rsidRDefault="00BE04E9" w:rsidP="00066361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A515E">
        <w:rPr>
          <w:rFonts w:ascii="Times New Roman" w:hAnsi="Times New Roman"/>
          <w:color w:val="000000"/>
          <w:szCs w:val="24"/>
        </w:rPr>
        <w:t>дать оценки шумовому загрязнению, согласно существующим нормативам.</w:t>
      </w:r>
    </w:p>
    <w:p w14:paraId="19D768E2" w14:textId="77777777" w:rsidR="00BE04E9" w:rsidRPr="002A515E" w:rsidRDefault="00BE04E9" w:rsidP="00066361">
      <w:pPr>
        <w:spacing w:line="276" w:lineRule="auto"/>
      </w:pPr>
      <w:r w:rsidRPr="002A515E">
        <w:br w:type="page"/>
      </w:r>
    </w:p>
    <w:p w14:paraId="77DF663D" w14:textId="77777777" w:rsidR="00CC7CB2" w:rsidRPr="002A515E" w:rsidRDefault="00CC7CB2" w:rsidP="0006636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4" w:name="_Toc72487448"/>
      <w:bookmarkStart w:id="5" w:name="_Toc73267142"/>
      <w:bookmarkStart w:id="6" w:name="_Toc73457874"/>
      <w:bookmarkStart w:id="7" w:name="_Toc83466003"/>
      <w:r w:rsidRPr="002A515E">
        <w:rPr>
          <w:rFonts w:ascii="Times New Roman" w:hAnsi="Times New Roman" w:cs="Times New Roman"/>
          <w:color w:val="auto"/>
        </w:rPr>
        <w:lastRenderedPageBreak/>
        <w:t>Глава 1. Обзор литературы</w:t>
      </w:r>
      <w:bookmarkEnd w:id="4"/>
      <w:bookmarkEnd w:id="5"/>
      <w:bookmarkEnd w:id="6"/>
      <w:bookmarkEnd w:id="7"/>
    </w:p>
    <w:p w14:paraId="50621E95" w14:textId="77777777" w:rsidR="00CC7CB2" w:rsidRPr="004D2266" w:rsidRDefault="00CC7CB2" w:rsidP="005B6241">
      <w:pPr>
        <w:pStyle w:val="2"/>
        <w:numPr>
          <w:ilvl w:val="1"/>
          <w:numId w:val="4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bookmarkStart w:id="8" w:name="_Toc72487449"/>
      <w:bookmarkStart w:id="9" w:name="_Toc73267143"/>
      <w:bookmarkStart w:id="10" w:name="_Toc73457875"/>
      <w:bookmarkStart w:id="11" w:name="_Toc83466004"/>
      <w:r w:rsidRPr="004D2266">
        <w:rPr>
          <w:rFonts w:ascii="Times New Roman" w:hAnsi="Times New Roman" w:cs="Times New Roman"/>
          <w:b/>
          <w:color w:val="auto"/>
        </w:rPr>
        <w:t>Изучение понятия «шум» и его происхождение</w:t>
      </w:r>
      <w:bookmarkEnd w:id="8"/>
      <w:bookmarkEnd w:id="9"/>
      <w:bookmarkEnd w:id="10"/>
      <w:bookmarkEnd w:id="11"/>
    </w:p>
    <w:p w14:paraId="5F3C0DAC" w14:textId="77777777" w:rsidR="00CC7CB2" w:rsidRPr="002A515E" w:rsidRDefault="00CC7CB2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>Вибрации, которые имеют разную природу физического происхождения, а также имеющие сложные временные и спектральные структуры имеют общее название – шум [1]. Эти колебания оказывают негативное воздействие на организм человека.</w:t>
      </w:r>
    </w:p>
    <w:p w14:paraId="1DE56DA2" w14:textId="77777777" w:rsidR="00CC7CB2" w:rsidRPr="002A515E" w:rsidRDefault="00CC7CB2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Звук </w:t>
      </w:r>
      <w:proofErr w:type="gramStart"/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колебание волн давления, передаваемых через </w:t>
      </w:r>
      <w:proofErr w:type="spellStart"/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газы</w:t>
      </w:r>
      <w:proofErr w:type="spellEnd"/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, жидкости или твердые тела. По мере распространения волны переносят энергию. Кроме того, звук рассеивает информацию об окружающих, а живые организмы присоединяют эту информацию или передают информацию посредством волновых движений. Количество энергии в волне определяет меры звуковой волны и время ее прохождения. Слышимый людьми звук попадает в диапазон, имеющего частоту от 20 Гц до 20 000 Гц, в то время как звук выше этого диапазона известен как ультразвук, а звук ниже этого диапазона известен как инфразвук. Звуковые волны, переносимые через среду посредством механизма взаимодействия частиц, характеризуются как механические волны. В природе почти все живые организмы погружены в самые разные звуковые волны и вз</w:t>
      </w:r>
      <w:r w:rsidR="00312A43"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аимодействуют с ними [</w:t>
      </w:r>
      <w:r w:rsidR="00142B8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14:paraId="05AB93C8" w14:textId="77777777" w:rsidR="00420A1E" w:rsidRPr="002A515E" w:rsidRDefault="00420A1E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>Если рассматривать шум с физической стороны – то это «механические волновые колебания упругих твердых тел разли</w:t>
      </w:r>
      <w:r w:rsidR="00312A43" w:rsidRPr="002A515E">
        <w:rPr>
          <w:rFonts w:ascii="Times New Roman" w:hAnsi="Times New Roman" w:cs="Times New Roman"/>
          <w:sz w:val="24"/>
          <w:szCs w:val="24"/>
        </w:rPr>
        <w:t>чной частоты и интенсивности» [</w:t>
      </w:r>
      <w:r w:rsidR="00142B89">
        <w:rPr>
          <w:rFonts w:ascii="Times New Roman" w:hAnsi="Times New Roman" w:cs="Times New Roman"/>
          <w:sz w:val="24"/>
          <w:szCs w:val="24"/>
        </w:rPr>
        <w:t>7</w:t>
      </w:r>
      <w:r w:rsidRPr="002A515E">
        <w:rPr>
          <w:rFonts w:ascii="Times New Roman" w:hAnsi="Times New Roman" w:cs="Times New Roman"/>
          <w:sz w:val="24"/>
          <w:szCs w:val="24"/>
        </w:rPr>
        <w:t>]. Человеческий орган слуха способен улавливать вибрации только с частотой в диапазоне от 16 до 20 000 Гц. Звуки распространяются в окружающей природной среде и способны от</w:t>
      </w:r>
      <w:r w:rsidR="00312A43" w:rsidRPr="002A515E">
        <w:rPr>
          <w:rFonts w:ascii="Times New Roman" w:hAnsi="Times New Roman" w:cs="Times New Roman"/>
          <w:sz w:val="24"/>
          <w:szCs w:val="24"/>
        </w:rPr>
        <w:t>ражаться, затухать и исчезать [</w:t>
      </w:r>
      <w:r w:rsidR="00142B89">
        <w:rPr>
          <w:rFonts w:ascii="Times New Roman" w:hAnsi="Times New Roman" w:cs="Times New Roman"/>
          <w:sz w:val="24"/>
          <w:szCs w:val="24"/>
        </w:rPr>
        <w:t>7</w:t>
      </w:r>
      <w:r w:rsidRPr="002A515E">
        <w:rPr>
          <w:rFonts w:ascii="Times New Roman" w:hAnsi="Times New Roman" w:cs="Times New Roman"/>
          <w:sz w:val="24"/>
          <w:szCs w:val="24"/>
        </w:rPr>
        <w:t>].</w:t>
      </w:r>
    </w:p>
    <w:p w14:paraId="22510E6A" w14:textId="77777777" w:rsidR="00420A1E" w:rsidRPr="002A515E" w:rsidRDefault="00420A1E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>По характеру спектра выделяются такие шумы, как широкополосный, имеющий ширину более пяти октав и непрерывный спектр, и тональный шум, в котором присутствуют ярко выраженные тональные компоненты. Тональный характер шума для практических целей устанавливается путем измерения в полосах частот третьей октавы путем превышения уровня звукового давления в одной полосе над соседними не менее ч</w:t>
      </w:r>
      <w:r w:rsidR="00142B89">
        <w:rPr>
          <w:rFonts w:ascii="Times New Roman" w:hAnsi="Times New Roman" w:cs="Times New Roman"/>
          <w:sz w:val="24"/>
          <w:szCs w:val="24"/>
        </w:rPr>
        <w:t>ем на 10 дБ [3</w:t>
      </w:r>
      <w:r w:rsidRPr="002A515E">
        <w:rPr>
          <w:rFonts w:ascii="Times New Roman" w:hAnsi="Times New Roman" w:cs="Times New Roman"/>
          <w:sz w:val="24"/>
          <w:szCs w:val="24"/>
        </w:rPr>
        <w:t>].</w:t>
      </w:r>
    </w:p>
    <w:p w14:paraId="1AA2B92C" w14:textId="77777777" w:rsidR="00420A1E" w:rsidRPr="002A515E" w:rsidRDefault="00420A1E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 xml:space="preserve">Существует также разделение шума по временным характеристикам. Постоянным шумом называются звуки, которые за рабочий день (8 часов) изменяются не более чем 5 </w:t>
      </w:r>
      <w:proofErr w:type="spellStart"/>
      <w:r w:rsidRPr="002A515E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2A515E">
        <w:rPr>
          <w:rFonts w:ascii="Times New Roman" w:hAnsi="Times New Roman" w:cs="Times New Roman"/>
          <w:sz w:val="24"/>
          <w:szCs w:val="24"/>
        </w:rPr>
        <w:t xml:space="preserve"> на территории жилой застройки общественных зданий и территориях прилегающим к ним. Непостоянным называются звуки, которые за рабочий день (8 часов) изменяются более чем на </w:t>
      </w:r>
      <w:r w:rsidRPr="002A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Pr="002A515E">
        <w:rPr>
          <w:rFonts w:ascii="Times New Roman" w:hAnsi="Times New Roman" w:cs="Times New Roman"/>
          <w:color w:val="000000" w:themeColor="text1"/>
          <w:sz w:val="24"/>
          <w:szCs w:val="24"/>
        </w:rPr>
        <w:t>дБА</w:t>
      </w:r>
      <w:proofErr w:type="spellEnd"/>
      <w:r w:rsidRPr="002A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 w:rsidR="00142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жилых зданий и их территорий [4</w:t>
      </w:r>
      <w:r w:rsidRPr="002A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14:paraId="6FA69D74" w14:textId="77777777" w:rsidR="00420A1E" w:rsidRPr="002A515E" w:rsidRDefault="00420A1E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15E">
        <w:rPr>
          <w:rFonts w:ascii="Times New Roman" w:hAnsi="Times New Roman" w:cs="Times New Roman"/>
          <w:sz w:val="24"/>
          <w:szCs w:val="24"/>
        </w:rPr>
        <w:t>Есть три вида непостоянного шума:</w:t>
      </w:r>
    </w:p>
    <w:p w14:paraId="65F36E7D" w14:textId="77777777" w:rsidR="00420A1E" w:rsidRPr="005B6241" w:rsidRDefault="00420A1E" w:rsidP="005B6241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2A515E">
        <w:rPr>
          <w:rFonts w:ascii="Times New Roman" w:hAnsi="Times New Roman"/>
          <w:color w:val="000000" w:themeColor="text1"/>
          <w:szCs w:val="24"/>
        </w:rPr>
        <w:t xml:space="preserve">колеблющийся (ему характерно меняющийся с течением времени </w:t>
      </w:r>
      <w:r w:rsidRPr="005B6241">
        <w:rPr>
          <w:rFonts w:ascii="Times New Roman" w:hAnsi="Times New Roman"/>
          <w:szCs w:val="24"/>
        </w:rPr>
        <w:t xml:space="preserve">уровень звука); </w:t>
      </w:r>
    </w:p>
    <w:p w14:paraId="46E29B49" w14:textId="77777777" w:rsidR="00420A1E" w:rsidRPr="005B6241" w:rsidRDefault="00420A1E" w:rsidP="005B6241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5B6241">
        <w:rPr>
          <w:rFonts w:ascii="Times New Roman" w:hAnsi="Times New Roman"/>
          <w:szCs w:val="24"/>
        </w:rPr>
        <w:t>прерывистый (когда уровень звука в течение времени меняется постепенно больше 5</w:t>
      </w:r>
      <w:r w:rsidR="005B6241">
        <w:rPr>
          <w:rFonts w:ascii="Times New Roman" w:hAnsi="Times New Roman"/>
          <w:szCs w:val="24"/>
        </w:rPr>
        <w:t> </w:t>
      </w:r>
      <w:proofErr w:type="spellStart"/>
      <w:r w:rsidRPr="005B6241">
        <w:rPr>
          <w:rFonts w:ascii="Times New Roman" w:hAnsi="Times New Roman"/>
          <w:szCs w:val="24"/>
        </w:rPr>
        <w:t>дБА</w:t>
      </w:r>
      <w:proofErr w:type="spellEnd"/>
      <w:r w:rsidRPr="005B6241">
        <w:rPr>
          <w:rFonts w:ascii="Times New Roman" w:hAnsi="Times New Roman"/>
          <w:szCs w:val="24"/>
        </w:rPr>
        <w:t xml:space="preserve">); </w:t>
      </w:r>
    </w:p>
    <w:p w14:paraId="7E6C0C3E" w14:textId="77777777" w:rsidR="00420A1E" w:rsidRPr="002A515E" w:rsidRDefault="00420A1E" w:rsidP="005B6241">
      <w:pPr>
        <w:pStyle w:val="aa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2A515E">
        <w:rPr>
          <w:rFonts w:ascii="Times New Roman" w:hAnsi="Times New Roman"/>
          <w:szCs w:val="24"/>
        </w:rPr>
        <w:t xml:space="preserve">импульсивный (состоит из одного или нескольких звуковых сигналов, каждый из которых длится менее 1 </w:t>
      </w:r>
      <w:r w:rsidRPr="002A515E">
        <w:rPr>
          <w:rFonts w:ascii="Times New Roman" w:hAnsi="Times New Roman"/>
          <w:color w:val="000000" w:themeColor="text1"/>
          <w:szCs w:val="24"/>
        </w:rPr>
        <w:t xml:space="preserve">секунды и имеет отличие более чем на 7 </w:t>
      </w:r>
      <w:proofErr w:type="spellStart"/>
      <w:r w:rsidRPr="002A515E">
        <w:rPr>
          <w:rFonts w:ascii="Times New Roman" w:hAnsi="Times New Roman"/>
          <w:color w:val="000000" w:themeColor="text1"/>
          <w:szCs w:val="24"/>
        </w:rPr>
        <w:t>дБА</w:t>
      </w:r>
      <w:proofErr w:type="spellEnd"/>
      <w:r w:rsidRPr="002A515E">
        <w:rPr>
          <w:rFonts w:ascii="Times New Roman" w:hAnsi="Times New Roman"/>
          <w:color w:val="000000" w:themeColor="text1"/>
          <w:szCs w:val="24"/>
        </w:rPr>
        <w:t>).</w:t>
      </w:r>
    </w:p>
    <w:p w14:paraId="121EA6BB" w14:textId="77777777" w:rsidR="003C732D" w:rsidRPr="002A515E" w:rsidRDefault="003C732D" w:rsidP="00066361">
      <w:pPr>
        <w:spacing w:line="276" w:lineRule="auto"/>
        <w:ind w:left="709"/>
        <w:jc w:val="both"/>
        <w:rPr>
          <w:rFonts w:ascii="Times New Roman" w:hAnsi="Times New Roman"/>
          <w:szCs w:val="24"/>
        </w:rPr>
      </w:pPr>
    </w:p>
    <w:p w14:paraId="3CEEFF51" w14:textId="77777777" w:rsidR="00420A1E" w:rsidRPr="004D2266" w:rsidRDefault="00420A1E" w:rsidP="005B6241">
      <w:pPr>
        <w:pStyle w:val="2"/>
        <w:numPr>
          <w:ilvl w:val="1"/>
          <w:numId w:val="4"/>
        </w:numPr>
        <w:spacing w:before="0" w:after="120" w:line="276" w:lineRule="auto"/>
        <w:ind w:left="0" w:firstLine="0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12" w:name="_Toc72487451"/>
      <w:bookmarkStart w:id="13" w:name="_Toc73267149"/>
      <w:bookmarkStart w:id="14" w:name="_Toc73457881"/>
      <w:bookmarkStart w:id="15" w:name="_Toc83466005"/>
      <w:r w:rsidRPr="004D2266">
        <w:rPr>
          <w:rFonts w:ascii="Times New Roman" w:hAnsi="Times New Roman" w:cs="Times New Roman"/>
          <w:b/>
          <w:color w:val="auto"/>
          <w:shd w:val="clear" w:color="auto" w:fill="FFFFFF"/>
        </w:rPr>
        <w:t>Допустимые уровни шума</w:t>
      </w:r>
      <w:bookmarkEnd w:id="12"/>
      <w:bookmarkEnd w:id="13"/>
      <w:bookmarkEnd w:id="14"/>
      <w:bookmarkEnd w:id="15"/>
    </w:p>
    <w:p w14:paraId="37C5A6C9" w14:textId="77777777" w:rsidR="00420A1E" w:rsidRPr="002A515E" w:rsidRDefault="00420A1E" w:rsidP="000663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нормативных документах используются эквивалентные уровни звука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A экв</m:t>
            </m:r>
          </m:sub>
        </m:sSub>
      </m:oMath>
      <w:r w:rsidRPr="002A515E">
        <w:rPr>
          <w:rStyle w:val="sub"/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.</w:t>
      </w:r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, и максимальные уровни звука</w:t>
      </w:r>
      <w:r w:rsidRPr="002A51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A </m:t>
            </m:r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max</m:t>
            </m:r>
          </m:sub>
        </m:sSub>
      </m:oMath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, выражающиеся в дБА для о</w:t>
      </w:r>
      <w:proofErr w:type="spellStart"/>
      <w:r w:rsidR="00312A43"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пределений</w:t>
      </w:r>
      <w:proofErr w:type="spellEnd"/>
      <w:r w:rsidR="00312A43"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непостоян</w:t>
      </w:r>
      <w:r w:rsidR="00142B89">
        <w:rPr>
          <w:rFonts w:ascii="Times New Roman" w:hAnsi="Times New Roman" w:cs="Times New Roman"/>
          <w:sz w:val="24"/>
          <w:szCs w:val="24"/>
          <w:shd w:val="clear" w:color="auto" w:fill="FFFFFF"/>
        </w:rPr>
        <w:t>ного шума [4</w:t>
      </w:r>
      <w:r w:rsidRPr="002A515E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14:paraId="349C3720" w14:textId="77777777" w:rsidR="00420A1E" w:rsidRPr="002A515E" w:rsidRDefault="00420A1E" w:rsidP="00066361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2A515E">
        <w:rPr>
          <w:rFonts w:ascii="Times New Roman" w:hAnsi="Times New Roman"/>
          <w:szCs w:val="24"/>
          <w:shd w:val="clear" w:color="auto" w:fill="FFFFFF"/>
        </w:rPr>
        <w:t xml:space="preserve">Для нормальной работы используются параметры частоты 31,5; 63; 125; 250; 500; 1000; 2000; 4000; 8000 Гц звукового давления </w:t>
      </w:r>
      <w:r w:rsidRPr="002A515E">
        <w:rPr>
          <w:rFonts w:ascii="Times New Roman" w:hAnsi="Times New Roman"/>
          <w:i/>
          <w:szCs w:val="24"/>
          <w:shd w:val="clear" w:color="auto" w:fill="FFFFFF"/>
        </w:rPr>
        <w:t>L</w:t>
      </w:r>
      <w:r w:rsidRPr="002A515E">
        <w:rPr>
          <w:rFonts w:ascii="Times New Roman" w:hAnsi="Times New Roman"/>
          <w:szCs w:val="24"/>
          <w:shd w:val="clear" w:color="auto" w:fill="FFFFFF"/>
        </w:rPr>
        <w:t xml:space="preserve">, дБ. Если необходимо выполнить ориентировочную оценку, то можно использовать уровень звука  </w:t>
      </w:r>
      <m:oMath>
        <m:sSub>
          <m:sSubPr>
            <m:ctrlPr>
              <w:rPr>
                <w:rFonts w:ascii="Cambria Math" w:hAnsi="Cambria Math"/>
                <w:i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Cs w:val="24"/>
                <w:shd w:val="clear" w:color="auto" w:fill="FFFFFF"/>
              </w:rPr>
              <m:t>L</m:t>
            </m:r>
          </m:e>
          <m:sub>
            <m:r>
              <w:rPr>
                <w:rFonts w:ascii="Cambria Math" w:hAnsi="Cambria Math"/>
                <w:szCs w:val="24"/>
                <w:shd w:val="clear" w:color="auto" w:fill="FFFFFF"/>
              </w:rPr>
              <m:t>A</m:t>
            </m:r>
          </m:sub>
        </m:sSub>
      </m:oMath>
      <w:r w:rsidR="00142B89">
        <w:rPr>
          <w:rFonts w:ascii="Times New Roman" w:hAnsi="Times New Roman"/>
          <w:szCs w:val="24"/>
          <w:shd w:val="clear" w:color="auto" w:fill="FFFFFF"/>
        </w:rPr>
        <w:t>, дБА [4</w:t>
      </w:r>
      <w:r w:rsidRPr="002A515E">
        <w:rPr>
          <w:rFonts w:ascii="Times New Roman" w:hAnsi="Times New Roman"/>
          <w:szCs w:val="24"/>
          <w:shd w:val="clear" w:color="auto" w:fill="FFFFFF"/>
        </w:rPr>
        <w:t>].</w:t>
      </w:r>
    </w:p>
    <w:sectPr w:rsidR="00420A1E" w:rsidRPr="002A515E" w:rsidSect="00965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330F" w14:textId="77777777" w:rsidR="00436E51" w:rsidRDefault="00436E51">
      <w:pPr>
        <w:spacing w:after="0" w:line="240" w:lineRule="auto"/>
      </w:pPr>
      <w:r>
        <w:separator/>
      </w:r>
    </w:p>
  </w:endnote>
  <w:endnote w:type="continuationSeparator" w:id="0">
    <w:p w14:paraId="0E001814" w14:textId="77777777" w:rsidR="00436E51" w:rsidRDefault="0043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D6A" w14:textId="77777777" w:rsidR="00436E51" w:rsidRDefault="00436E51">
      <w:pPr>
        <w:spacing w:after="0" w:line="240" w:lineRule="auto"/>
      </w:pPr>
      <w:r>
        <w:separator/>
      </w:r>
    </w:p>
  </w:footnote>
  <w:footnote w:type="continuationSeparator" w:id="0">
    <w:p w14:paraId="36773761" w14:textId="77777777" w:rsidR="00436E51" w:rsidRDefault="0043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11"/>
    <w:multiLevelType w:val="hybridMultilevel"/>
    <w:tmpl w:val="A8D45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B473C"/>
    <w:multiLevelType w:val="hybridMultilevel"/>
    <w:tmpl w:val="72C43E34"/>
    <w:lvl w:ilvl="0" w:tplc="CD98CF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A2470"/>
    <w:multiLevelType w:val="hybridMultilevel"/>
    <w:tmpl w:val="F2265C9E"/>
    <w:lvl w:ilvl="0" w:tplc="B284FB9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E107D"/>
    <w:multiLevelType w:val="hybridMultilevel"/>
    <w:tmpl w:val="7F52D2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4612F0"/>
    <w:multiLevelType w:val="hybridMultilevel"/>
    <w:tmpl w:val="8072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A0A"/>
    <w:multiLevelType w:val="hybridMultilevel"/>
    <w:tmpl w:val="C22E0D4A"/>
    <w:lvl w:ilvl="0" w:tplc="3F3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7B6"/>
    <w:multiLevelType w:val="hybridMultilevel"/>
    <w:tmpl w:val="566CE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BC46A1"/>
    <w:multiLevelType w:val="hybridMultilevel"/>
    <w:tmpl w:val="ACA6E3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C34EE3"/>
    <w:multiLevelType w:val="hybridMultilevel"/>
    <w:tmpl w:val="F3549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242031"/>
    <w:multiLevelType w:val="hybridMultilevel"/>
    <w:tmpl w:val="68749E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137B91"/>
    <w:multiLevelType w:val="hybridMultilevel"/>
    <w:tmpl w:val="7B923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A43411"/>
    <w:multiLevelType w:val="hybridMultilevel"/>
    <w:tmpl w:val="53101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2E6C54"/>
    <w:multiLevelType w:val="hybridMultilevel"/>
    <w:tmpl w:val="1C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4249A"/>
    <w:multiLevelType w:val="hybridMultilevel"/>
    <w:tmpl w:val="D9763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3A3042"/>
    <w:multiLevelType w:val="hybridMultilevel"/>
    <w:tmpl w:val="68749E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664E71"/>
    <w:multiLevelType w:val="multilevel"/>
    <w:tmpl w:val="61D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844594"/>
    <w:multiLevelType w:val="multilevel"/>
    <w:tmpl w:val="584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BA4BCB"/>
    <w:multiLevelType w:val="hybridMultilevel"/>
    <w:tmpl w:val="E8C09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7ABD"/>
    <w:multiLevelType w:val="hybridMultilevel"/>
    <w:tmpl w:val="26D07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DD28B8"/>
    <w:multiLevelType w:val="hybridMultilevel"/>
    <w:tmpl w:val="FD58C15E"/>
    <w:lvl w:ilvl="0" w:tplc="4852C3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5B411E2"/>
    <w:multiLevelType w:val="hybridMultilevel"/>
    <w:tmpl w:val="4A1A4A66"/>
    <w:lvl w:ilvl="0" w:tplc="97843AC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6132E"/>
    <w:multiLevelType w:val="hybridMultilevel"/>
    <w:tmpl w:val="028E4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D8293F"/>
    <w:multiLevelType w:val="hybridMultilevel"/>
    <w:tmpl w:val="61A0C192"/>
    <w:lvl w:ilvl="0" w:tplc="AD0658D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9D26AA"/>
    <w:multiLevelType w:val="hybridMultilevel"/>
    <w:tmpl w:val="B87CFEAE"/>
    <w:lvl w:ilvl="0" w:tplc="1292A7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DB82377"/>
    <w:multiLevelType w:val="hybridMultilevel"/>
    <w:tmpl w:val="76C00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CC22FD"/>
    <w:multiLevelType w:val="hybridMultilevel"/>
    <w:tmpl w:val="11C4E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6FB730E"/>
    <w:multiLevelType w:val="hybridMultilevel"/>
    <w:tmpl w:val="64848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86B1116"/>
    <w:multiLevelType w:val="hybridMultilevel"/>
    <w:tmpl w:val="227C6950"/>
    <w:lvl w:ilvl="0" w:tplc="2DD47A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BAB5CA2"/>
    <w:multiLevelType w:val="hybridMultilevel"/>
    <w:tmpl w:val="089C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6A1B1F"/>
    <w:multiLevelType w:val="hybridMultilevel"/>
    <w:tmpl w:val="12188832"/>
    <w:lvl w:ilvl="0" w:tplc="18FAADDE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theme="majorBid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D1065"/>
    <w:multiLevelType w:val="hybridMultilevel"/>
    <w:tmpl w:val="6740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51A5A"/>
    <w:multiLevelType w:val="hybridMultilevel"/>
    <w:tmpl w:val="6FDE0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B4142FD"/>
    <w:multiLevelType w:val="multilevel"/>
    <w:tmpl w:val="61D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0D3EB3"/>
    <w:multiLevelType w:val="hybridMultilevel"/>
    <w:tmpl w:val="0EE60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D685240"/>
    <w:multiLevelType w:val="hybridMultilevel"/>
    <w:tmpl w:val="5288A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ED58F4"/>
    <w:multiLevelType w:val="multilevel"/>
    <w:tmpl w:val="8E7231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60583A"/>
    <w:multiLevelType w:val="hybridMultilevel"/>
    <w:tmpl w:val="E5300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5847BAB"/>
    <w:multiLevelType w:val="multilevel"/>
    <w:tmpl w:val="2534BD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EB5C24"/>
    <w:multiLevelType w:val="hybridMultilevel"/>
    <w:tmpl w:val="18A23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6F77724"/>
    <w:multiLevelType w:val="hybridMultilevel"/>
    <w:tmpl w:val="2030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C4D8D"/>
    <w:multiLevelType w:val="hybridMultilevel"/>
    <w:tmpl w:val="5950DF1E"/>
    <w:lvl w:ilvl="0" w:tplc="8C1A5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2650205"/>
    <w:multiLevelType w:val="hybridMultilevel"/>
    <w:tmpl w:val="8F0AE6BE"/>
    <w:lvl w:ilvl="0" w:tplc="70EEE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2E93FE6"/>
    <w:multiLevelType w:val="hybridMultilevel"/>
    <w:tmpl w:val="566CE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3870464"/>
    <w:multiLevelType w:val="hybridMultilevel"/>
    <w:tmpl w:val="35648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364BFE"/>
    <w:multiLevelType w:val="hybridMultilevel"/>
    <w:tmpl w:val="16CCE8AE"/>
    <w:lvl w:ilvl="0" w:tplc="AD0658DC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745830B0"/>
    <w:multiLevelType w:val="hybridMultilevel"/>
    <w:tmpl w:val="ACA6E3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FC7B4A"/>
    <w:multiLevelType w:val="hybridMultilevel"/>
    <w:tmpl w:val="2494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10BA1"/>
    <w:multiLevelType w:val="hybridMultilevel"/>
    <w:tmpl w:val="985A5A32"/>
    <w:lvl w:ilvl="0" w:tplc="04B609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213351"/>
    <w:multiLevelType w:val="hybridMultilevel"/>
    <w:tmpl w:val="9BE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938E7"/>
    <w:multiLevelType w:val="hybridMultilevel"/>
    <w:tmpl w:val="8252F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5"/>
  </w:num>
  <w:num w:numId="5">
    <w:abstractNumId w:val="20"/>
  </w:num>
  <w:num w:numId="6">
    <w:abstractNumId w:val="1"/>
  </w:num>
  <w:num w:numId="7">
    <w:abstractNumId w:val="13"/>
  </w:num>
  <w:num w:numId="8">
    <w:abstractNumId w:val="43"/>
  </w:num>
  <w:num w:numId="9">
    <w:abstractNumId w:val="38"/>
  </w:num>
  <w:num w:numId="10">
    <w:abstractNumId w:val="21"/>
  </w:num>
  <w:num w:numId="11">
    <w:abstractNumId w:val="25"/>
  </w:num>
  <w:num w:numId="12">
    <w:abstractNumId w:val="48"/>
  </w:num>
  <w:num w:numId="13">
    <w:abstractNumId w:val="11"/>
  </w:num>
  <w:num w:numId="14">
    <w:abstractNumId w:val="47"/>
  </w:num>
  <w:num w:numId="15">
    <w:abstractNumId w:val="27"/>
  </w:num>
  <w:num w:numId="16">
    <w:abstractNumId w:val="18"/>
  </w:num>
  <w:num w:numId="17">
    <w:abstractNumId w:val="2"/>
  </w:num>
  <w:num w:numId="18">
    <w:abstractNumId w:val="46"/>
  </w:num>
  <w:num w:numId="19">
    <w:abstractNumId w:val="31"/>
  </w:num>
  <w:num w:numId="20">
    <w:abstractNumId w:val="36"/>
  </w:num>
  <w:num w:numId="21">
    <w:abstractNumId w:val="8"/>
  </w:num>
  <w:num w:numId="22">
    <w:abstractNumId w:val="4"/>
  </w:num>
  <w:num w:numId="23">
    <w:abstractNumId w:val="41"/>
  </w:num>
  <w:num w:numId="24">
    <w:abstractNumId w:val="19"/>
  </w:num>
  <w:num w:numId="25">
    <w:abstractNumId w:val="23"/>
  </w:num>
  <w:num w:numId="26">
    <w:abstractNumId w:val="12"/>
  </w:num>
  <w:num w:numId="27">
    <w:abstractNumId w:val="17"/>
  </w:num>
  <w:num w:numId="28">
    <w:abstractNumId w:val="9"/>
  </w:num>
  <w:num w:numId="29">
    <w:abstractNumId w:val="14"/>
  </w:num>
  <w:num w:numId="30">
    <w:abstractNumId w:val="42"/>
  </w:num>
  <w:num w:numId="31">
    <w:abstractNumId w:val="3"/>
  </w:num>
  <w:num w:numId="32">
    <w:abstractNumId w:val="6"/>
  </w:num>
  <w:num w:numId="33">
    <w:abstractNumId w:val="0"/>
  </w:num>
  <w:num w:numId="34">
    <w:abstractNumId w:val="7"/>
  </w:num>
  <w:num w:numId="35">
    <w:abstractNumId w:val="45"/>
  </w:num>
  <w:num w:numId="36">
    <w:abstractNumId w:val="34"/>
  </w:num>
  <w:num w:numId="37">
    <w:abstractNumId w:val="22"/>
  </w:num>
  <w:num w:numId="38">
    <w:abstractNumId w:val="44"/>
  </w:num>
  <w:num w:numId="39">
    <w:abstractNumId w:val="37"/>
  </w:num>
  <w:num w:numId="40">
    <w:abstractNumId w:val="15"/>
  </w:num>
  <w:num w:numId="41">
    <w:abstractNumId w:val="39"/>
  </w:num>
  <w:num w:numId="42">
    <w:abstractNumId w:val="40"/>
  </w:num>
  <w:num w:numId="43">
    <w:abstractNumId w:val="29"/>
  </w:num>
  <w:num w:numId="44">
    <w:abstractNumId w:val="5"/>
  </w:num>
  <w:num w:numId="45">
    <w:abstractNumId w:val="28"/>
  </w:num>
  <w:num w:numId="46">
    <w:abstractNumId w:val="26"/>
  </w:num>
  <w:num w:numId="47">
    <w:abstractNumId w:val="10"/>
  </w:num>
  <w:num w:numId="48">
    <w:abstractNumId w:val="49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A"/>
    <w:rsid w:val="0001744F"/>
    <w:rsid w:val="000438F6"/>
    <w:rsid w:val="00061213"/>
    <w:rsid w:val="000660E4"/>
    <w:rsid w:val="00066361"/>
    <w:rsid w:val="0007559E"/>
    <w:rsid w:val="000925AF"/>
    <w:rsid w:val="00142B89"/>
    <w:rsid w:val="001A65DF"/>
    <w:rsid w:val="002A515E"/>
    <w:rsid w:val="00312A43"/>
    <w:rsid w:val="00314433"/>
    <w:rsid w:val="00385811"/>
    <w:rsid w:val="00386239"/>
    <w:rsid w:val="00395B84"/>
    <w:rsid w:val="003C732D"/>
    <w:rsid w:val="0041784D"/>
    <w:rsid w:val="00420A1E"/>
    <w:rsid w:val="00436E51"/>
    <w:rsid w:val="00480B9C"/>
    <w:rsid w:val="00494287"/>
    <w:rsid w:val="004D2266"/>
    <w:rsid w:val="00510099"/>
    <w:rsid w:val="005347F3"/>
    <w:rsid w:val="00577431"/>
    <w:rsid w:val="005B4D5B"/>
    <w:rsid w:val="005B6241"/>
    <w:rsid w:val="00632C3A"/>
    <w:rsid w:val="00704DE2"/>
    <w:rsid w:val="00792C0B"/>
    <w:rsid w:val="008159EC"/>
    <w:rsid w:val="00831C4A"/>
    <w:rsid w:val="008D4391"/>
    <w:rsid w:val="008D7F2A"/>
    <w:rsid w:val="00965F65"/>
    <w:rsid w:val="0097540B"/>
    <w:rsid w:val="009B341F"/>
    <w:rsid w:val="009B4DFB"/>
    <w:rsid w:val="009D65FA"/>
    <w:rsid w:val="00A25C70"/>
    <w:rsid w:val="00A27CF0"/>
    <w:rsid w:val="00A6679C"/>
    <w:rsid w:val="00A709E2"/>
    <w:rsid w:val="00B94C5C"/>
    <w:rsid w:val="00BC265A"/>
    <w:rsid w:val="00BE04E9"/>
    <w:rsid w:val="00C21A5D"/>
    <w:rsid w:val="00C44724"/>
    <w:rsid w:val="00C649A0"/>
    <w:rsid w:val="00C9386E"/>
    <w:rsid w:val="00CC7CB2"/>
    <w:rsid w:val="00CE55CE"/>
    <w:rsid w:val="00D05CC8"/>
    <w:rsid w:val="00D26D0B"/>
    <w:rsid w:val="00D859DC"/>
    <w:rsid w:val="00DF0809"/>
    <w:rsid w:val="00E3678C"/>
    <w:rsid w:val="00EA314A"/>
    <w:rsid w:val="00F25B9F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F63C"/>
  <w15:docId w15:val="{9B66429F-9200-4DE9-8592-4DF488D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EC"/>
  </w:style>
  <w:style w:type="paragraph" w:styleId="1">
    <w:name w:val="heading 1"/>
    <w:basedOn w:val="a"/>
    <w:next w:val="a"/>
    <w:link w:val="10"/>
    <w:uiPriority w:val="9"/>
    <w:qFormat/>
    <w:rsid w:val="00BE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7C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7C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4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0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"/>
    <w:basedOn w:val="a"/>
    <w:next w:val="a5"/>
    <w:link w:val="a6"/>
    <w:qFormat/>
    <w:rsid w:val="00BE04E9"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6">
    <w:name w:val="Название Знак"/>
    <w:link w:val="11"/>
    <w:rsid w:val="00BE04E9"/>
    <w:rPr>
      <w:rFonts w:ascii="Times New Roman" w:hAnsi="Times New Roman"/>
      <w:b/>
      <w:sz w:val="36"/>
    </w:rPr>
  </w:style>
  <w:style w:type="paragraph" w:styleId="a5">
    <w:name w:val="Title"/>
    <w:basedOn w:val="a"/>
    <w:next w:val="a"/>
    <w:link w:val="a7"/>
    <w:uiPriority w:val="10"/>
    <w:qFormat/>
    <w:rsid w:val="00BE0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BE0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E0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BE04E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E04E9"/>
    <w:pPr>
      <w:spacing w:after="100"/>
    </w:pPr>
  </w:style>
  <w:style w:type="character" w:styleId="a9">
    <w:name w:val="Hyperlink"/>
    <w:basedOn w:val="a0"/>
    <w:uiPriority w:val="99"/>
    <w:unhideWhenUsed/>
    <w:rsid w:val="00BE04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04E9"/>
    <w:pPr>
      <w:spacing w:after="0" w:line="240" w:lineRule="auto"/>
      <w:ind w:left="720"/>
      <w:contextualSpacing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E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C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7C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CB2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C7CB2"/>
    <w:pPr>
      <w:spacing w:after="100" w:line="240" w:lineRule="auto"/>
      <w:ind w:left="240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CB2"/>
    <w:pPr>
      <w:tabs>
        <w:tab w:val="center" w:pos="4677"/>
        <w:tab w:val="right" w:pos="9355"/>
      </w:tabs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C7CB2"/>
    <w:rPr>
      <w:rFonts w:ascii="NewtonCTT" w:eastAsia="Times New Roman" w:hAnsi="NewtonCT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C7CB2"/>
    <w:pPr>
      <w:tabs>
        <w:tab w:val="center" w:pos="4677"/>
        <w:tab w:val="right" w:pos="9355"/>
      </w:tabs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C7CB2"/>
    <w:rPr>
      <w:rFonts w:ascii="NewtonCTT" w:eastAsia="Times New Roman" w:hAnsi="NewtonCTT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C7CB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C7CB2"/>
    <w:pPr>
      <w:spacing w:after="0" w:line="240" w:lineRule="auto"/>
    </w:pPr>
    <w:rPr>
      <w:rFonts w:ascii="NewtonCTT" w:eastAsia="Times New Roman" w:hAnsi="NewtonCT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CC7CB2"/>
    <w:rPr>
      <w:rFonts w:ascii="NewtonCTT" w:eastAsia="Times New Roman" w:hAnsi="NewtonCTT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CC7CB2"/>
    <w:rPr>
      <w:i/>
      <w:iCs/>
    </w:rPr>
  </w:style>
  <w:style w:type="character" w:customStyle="1" w:styleId="hlfld-contribauthor">
    <w:name w:val="hlfld-contribauthor"/>
    <w:basedOn w:val="a0"/>
    <w:rsid w:val="00CC7CB2"/>
  </w:style>
  <w:style w:type="character" w:customStyle="1" w:styleId="article-title">
    <w:name w:val="article-title"/>
    <w:basedOn w:val="a0"/>
    <w:rsid w:val="00CC7CB2"/>
  </w:style>
  <w:style w:type="character" w:customStyle="1" w:styleId="abbrevtitle">
    <w:name w:val="abbrevtitle"/>
    <w:basedOn w:val="a0"/>
    <w:rsid w:val="00CC7CB2"/>
  </w:style>
  <w:style w:type="character" w:customStyle="1" w:styleId="pagerange">
    <w:name w:val="pagerange"/>
    <w:basedOn w:val="a0"/>
    <w:rsid w:val="00CC7CB2"/>
  </w:style>
  <w:style w:type="character" w:customStyle="1" w:styleId="authors">
    <w:name w:val="authors"/>
    <w:basedOn w:val="a0"/>
    <w:rsid w:val="00CC7CB2"/>
  </w:style>
  <w:style w:type="character" w:customStyle="1" w:styleId="arttitle">
    <w:name w:val="art_title"/>
    <w:basedOn w:val="a0"/>
    <w:rsid w:val="00CC7CB2"/>
  </w:style>
  <w:style w:type="character" w:customStyle="1" w:styleId="serialtitle">
    <w:name w:val="serial_title"/>
    <w:basedOn w:val="a0"/>
    <w:rsid w:val="00CC7CB2"/>
  </w:style>
  <w:style w:type="paragraph" w:styleId="af5">
    <w:name w:val="Balloon Text"/>
    <w:basedOn w:val="a"/>
    <w:link w:val="af6"/>
    <w:uiPriority w:val="99"/>
    <w:semiHidden/>
    <w:unhideWhenUsed/>
    <w:rsid w:val="00CC7CB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7CB2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CC7CB2"/>
    <w:pPr>
      <w:spacing w:after="200" w:line="240" w:lineRule="auto"/>
    </w:pPr>
    <w:rPr>
      <w:rFonts w:ascii="NewtonCTT" w:eastAsia="Times New Roman" w:hAnsi="NewtonCTT" w:cs="Times New Roman"/>
      <w:i/>
      <w:iCs/>
      <w:color w:val="44546A" w:themeColor="text2"/>
      <w:sz w:val="18"/>
      <w:szCs w:val="18"/>
      <w:lang w:eastAsia="ru-RU"/>
    </w:rPr>
  </w:style>
  <w:style w:type="character" w:styleId="af8">
    <w:name w:val="Placeholder Text"/>
    <w:basedOn w:val="a0"/>
    <w:uiPriority w:val="99"/>
    <w:semiHidden/>
    <w:rsid w:val="00CC7CB2"/>
    <w:rPr>
      <w:color w:val="808080"/>
    </w:rPr>
  </w:style>
  <w:style w:type="character" w:customStyle="1" w:styleId="sub">
    <w:name w:val="sub"/>
    <w:basedOn w:val="a0"/>
    <w:rsid w:val="00CC7CB2"/>
  </w:style>
  <w:style w:type="character" w:customStyle="1" w:styleId="13">
    <w:name w:val="Дата1"/>
    <w:basedOn w:val="a0"/>
    <w:rsid w:val="00CC7CB2"/>
  </w:style>
  <w:style w:type="character" w:customStyle="1" w:styleId="volumeissue">
    <w:name w:val="volume_issue"/>
    <w:basedOn w:val="a0"/>
    <w:rsid w:val="00CC7CB2"/>
  </w:style>
  <w:style w:type="character" w:customStyle="1" w:styleId="doilink">
    <w:name w:val="doi_link"/>
    <w:basedOn w:val="a0"/>
    <w:rsid w:val="00CC7CB2"/>
  </w:style>
  <w:style w:type="character" w:styleId="af9">
    <w:name w:val="FollowedHyperlink"/>
    <w:basedOn w:val="a0"/>
    <w:uiPriority w:val="99"/>
    <w:semiHidden/>
    <w:unhideWhenUsed/>
    <w:rsid w:val="00CC7CB2"/>
    <w:rPr>
      <w:color w:val="954F72" w:themeColor="followedHyperlink"/>
      <w:u w:val="single"/>
    </w:rPr>
  </w:style>
  <w:style w:type="paragraph" w:customStyle="1" w:styleId="ConsPlusCell">
    <w:name w:val="ConsPlusCell"/>
    <w:rsid w:val="00CC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semiHidden/>
    <w:unhideWhenUsed/>
    <w:rsid w:val="00CC7CB2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semiHidden/>
    <w:rsid w:val="00CC7CB2"/>
    <w:rPr>
      <w:rFonts w:ascii="NewtonCTT" w:eastAsia="Times New Roman" w:hAnsi="NewtonCTT" w:cs="Times New Roman"/>
      <w:b/>
      <w:bCs/>
      <w:sz w:val="20"/>
      <w:szCs w:val="20"/>
      <w:lang w:eastAsia="ru-RU"/>
    </w:rPr>
  </w:style>
  <w:style w:type="character" w:customStyle="1" w:styleId="world-one">
    <w:name w:val="world-one"/>
    <w:basedOn w:val="a0"/>
    <w:rsid w:val="00CC7CB2"/>
  </w:style>
  <w:style w:type="character" w:customStyle="1" w:styleId="world-world">
    <w:name w:val="world-world"/>
    <w:basedOn w:val="a0"/>
    <w:rsid w:val="00CC7CB2"/>
  </w:style>
  <w:style w:type="character" w:styleId="afc">
    <w:name w:val="Strong"/>
    <w:uiPriority w:val="22"/>
    <w:qFormat/>
    <w:rsid w:val="00CC7CB2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CC7CB2"/>
    <w:pPr>
      <w:spacing w:after="100" w:line="240" w:lineRule="auto"/>
      <w:ind w:left="480"/>
    </w:pPr>
    <w:rPr>
      <w:rFonts w:ascii="NewtonCTT" w:eastAsia="Times New Roman" w:hAnsi="NewtonCT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8818-C50E-4657-A062-9D639F4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Румянцев</dc:creator>
  <cp:lastModifiedBy>Антон</cp:lastModifiedBy>
  <cp:revision>2</cp:revision>
  <dcterms:created xsi:type="dcterms:W3CDTF">2022-12-22T10:23:00Z</dcterms:created>
  <dcterms:modified xsi:type="dcterms:W3CDTF">2022-12-22T10:23:00Z</dcterms:modified>
</cp:coreProperties>
</file>