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21AD" w14:textId="336234ED" w:rsidR="00A52B37" w:rsidRPr="006F25A8" w:rsidRDefault="0084503B" w:rsidP="00A52B37">
      <w:pPr>
        <w:jc w:val="center"/>
        <w:rPr>
          <w:rFonts w:ascii="Times New Roman" w:hAnsi="Times New Roman"/>
          <w:sz w:val="24"/>
          <w:szCs w:val="24"/>
        </w:rPr>
      </w:pPr>
      <w:r w:rsidRPr="0084503B">
        <w:rPr>
          <w:rFonts w:ascii="Times New Roman" w:hAnsi="Times New Roman"/>
          <w:sz w:val="28"/>
          <w:szCs w:val="28"/>
        </w:rPr>
        <w:t>ВСЕРОССИЙСКИЙ КОНКУРС НА ЛУЧШУЮ НАУЧНУЮ РАБОТУ СТУДЕНТОВ И ШКОЛЬНИКОВ ПО ГУМАНИТАРНЫМ НАУКАМ</w:t>
      </w:r>
    </w:p>
    <w:p w14:paraId="3991D2BF" w14:textId="77777777" w:rsidR="00A52B37" w:rsidRPr="00F9737A" w:rsidRDefault="00A52B37" w:rsidP="00A52B37">
      <w:pPr>
        <w:jc w:val="center"/>
        <w:rPr>
          <w:rFonts w:ascii="Times New Roman" w:hAnsi="Times New Roman"/>
          <w:b/>
          <w:sz w:val="32"/>
          <w:szCs w:val="32"/>
        </w:rPr>
      </w:pPr>
      <w:r w:rsidRPr="00F9737A">
        <w:rPr>
          <w:rFonts w:ascii="Times New Roman" w:hAnsi="Times New Roman"/>
          <w:b/>
          <w:sz w:val="32"/>
          <w:szCs w:val="32"/>
        </w:rPr>
        <w:t>«ВЕЛЕНИЕ ВРЕМЕНИ»</w:t>
      </w:r>
    </w:p>
    <w:p w14:paraId="2A4ECE9E" w14:textId="77777777" w:rsidR="00A52B37" w:rsidRPr="00517616" w:rsidRDefault="00A52B37" w:rsidP="00A52B37">
      <w:pPr>
        <w:pStyle w:val="af2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_______________________________________________________</w:t>
      </w:r>
    </w:p>
    <w:p w14:paraId="2C594616" w14:textId="77777777" w:rsidR="00A52B37" w:rsidRDefault="00A52B37" w:rsidP="00A52B37">
      <w:pPr>
        <w:pStyle w:val="af0"/>
        <w:jc w:val="left"/>
        <w:rPr>
          <w:iCs/>
          <w:szCs w:val="28"/>
        </w:rPr>
      </w:pPr>
    </w:p>
    <w:p w14:paraId="77E286CA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4859FA8E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3EEDE723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47C9037B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05975064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18F3C37A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5A9EED2B" w14:textId="77777777" w:rsidR="00A52B37" w:rsidRDefault="00A52B37" w:rsidP="00A52B37">
      <w:pPr>
        <w:pStyle w:val="af0"/>
        <w:jc w:val="center"/>
        <w:rPr>
          <w:iCs/>
          <w:szCs w:val="28"/>
        </w:rPr>
      </w:pPr>
    </w:p>
    <w:p w14:paraId="1EBCD617" w14:textId="77777777" w:rsidR="00F9737A" w:rsidRDefault="00A52B37" w:rsidP="00A52B37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Pr="00690D82">
        <w:rPr>
          <w:b/>
          <w:szCs w:val="28"/>
        </w:rPr>
        <w:t>:</w:t>
      </w:r>
    </w:p>
    <w:p w14:paraId="1DFD8043" w14:textId="5204D71A" w:rsidR="00A52B37" w:rsidRPr="00690D82" w:rsidRDefault="00A52B37" w:rsidP="00A52B37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>Бизнес-планирование</w:t>
      </w:r>
    </w:p>
    <w:p w14:paraId="212E4490" w14:textId="77777777" w:rsidR="00A52B37" w:rsidRPr="00690D82" w:rsidRDefault="00A52B37" w:rsidP="00A52B37">
      <w:pPr>
        <w:pStyle w:val="af0"/>
        <w:jc w:val="center"/>
        <w:rPr>
          <w:b/>
          <w:i/>
          <w:szCs w:val="28"/>
        </w:rPr>
      </w:pPr>
    </w:p>
    <w:p w14:paraId="070900F6" w14:textId="77777777" w:rsidR="00A52B37" w:rsidRDefault="00A52B37" w:rsidP="00A52B37">
      <w:pPr>
        <w:pStyle w:val="af0"/>
        <w:jc w:val="center"/>
        <w:rPr>
          <w:b/>
          <w:szCs w:val="28"/>
        </w:rPr>
      </w:pPr>
    </w:p>
    <w:p w14:paraId="06C6C6A3" w14:textId="77777777" w:rsidR="00F9737A" w:rsidRDefault="00A52B37" w:rsidP="00F9737A">
      <w:pPr>
        <w:pStyle w:val="af0"/>
        <w:jc w:val="center"/>
        <w:rPr>
          <w:b/>
          <w:szCs w:val="28"/>
        </w:rPr>
      </w:pPr>
      <w:r w:rsidRPr="00690D82">
        <w:rPr>
          <w:b/>
          <w:szCs w:val="28"/>
        </w:rPr>
        <w:t>Тема:</w:t>
      </w:r>
    </w:p>
    <w:p w14:paraId="7F769D21" w14:textId="12BF03D4" w:rsidR="00A52B37" w:rsidRPr="005974FD" w:rsidRDefault="00A52B37" w:rsidP="00F9737A">
      <w:pPr>
        <w:pStyle w:val="af0"/>
        <w:jc w:val="center"/>
        <w:rPr>
          <w:b/>
          <w:szCs w:val="28"/>
        </w:rPr>
      </w:pPr>
      <w:r w:rsidRPr="005974FD">
        <w:rPr>
          <w:b/>
          <w:szCs w:val="28"/>
        </w:rPr>
        <w:t>Разработка бизнес-плана транспортной логистической компании</w:t>
      </w:r>
    </w:p>
    <w:p w14:paraId="0476EAEF" w14:textId="77777777" w:rsidR="00A52B37" w:rsidRPr="00690D82" w:rsidRDefault="00A52B37" w:rsidP="00A52B37">
      <w:pPr>
        <w:pStyle w:val="af0"/>
        <w:jc w:val="center"/>
        <w:rPr>
          <w:b/>
          <w:szCs w:val="28"/>
        </w:rPr>
      </w:pPr>
    </w:p>
    <w:p w14:paraId="611F94AF" w14:textId="77777777" w:rsidR="00A52B37" w:rsidRDefault="00A52B37" w:rsidP="00A52B37">
      <w:pPr>
        <w:pStyle w:val="af0"/>
        <w:jc w:val="center"/>
        <w:rPr>
          <w:b/>
          <w:sz w:val="24"/>
        </w:rPr>
      </w:pPr>
    </w:p>
    <w:p w14:paraId="1397F0D1" w14:textId="77777777" w:rsidR="00A52B37" w:rsidRDefault="00A52B37" w:rsidP="00A52B37">
      <w:pPr>
        <w:pStyle w:val="af0"/>
        <w:jc w:val="center"/>
        <w:rPr>
          <w:b/>
          <w:sz w:val="24"/>
        </w:rPr>
      </w:pPr>
    </w:p>
    <w:p w14:paraId="46FE4357" w14:textId="77777777" w:rsidR="00A52B37" w:rsidRDefault="00A52B37" w:rsidP="00A52B37">
      <w:pPr>
        <w:pStyle w:val="af0"/>
        <w:jc w:val="center"/>
        <w:rPr>
          <w:b/>
          <w:sz w:val="24"/>
        </w:rPr>
      </w:pPr>
    </w:p>
    <w:p w14:paraId="236A2A0A" w14:textId="77777777" w:rsidR="00A52B37" w:rsidRPr="00690D82" w:rsidRDefault="00A52B37" w:rsidP="00A52B37">
      <w:pPr>
        <w:pStyle w:val="af0"/>
        <w:jc w:val="center"/>
        <w:rPr>
          <w:b/>
          <w:sz w:val="24"/>
        </w:rPr>
      </w:pPr>
    </w:p>
    <w:p w14:paraId="3ADB7569" w14:textId="77777777" w:rsidR="00A52B37" w:rsidRPr="00690D82" w:rsidRDefault="00A52B37" w:rsidP="00A52B37">
      <w:pPr>
        <w:pStyle w:val="af0"/>
        <w:jc w:val="left"/>
        <w:rPr>
          <w:b/>
          <w:sz w:val="24"/>
        </w:rPr>
      </w:pPr>
    </w:p>
    <w:p w14:paraId="10340454" w14:textId="77777777" w:rsidR="00A52B37" w:rsidRPr="00690D82" w:rsidRDefault="00A52B37" w:rsidP="00A52B37">
      <w:pPr>
        <w:pStyle w:val="af0"/>
        <w:jc w:val="left"/>
        <w:rPr>
          <w:b/>
          <w:sz w:val="24"/>
        </w:rPr>
      </w:pPr>
    </w:p>
    <w:p w14:paraId="3696D36C" w14:textId="77777777" w:rsidR="00A52B37" w:rsidRPr="00690D82" w:rsidRDefault="00A52B37" w:rsidP="00A52B37">
      <w:pPr>
        <w:pStyle w:val="af0"/>
        <w:jc w:val="left"/>
        <w:rPr>
          <w:b/>
          <w:sz w:val="24"/>
        </w:rPr>
      </w:pPr>
    </w:p>
    <w:p w14:paraId="5339A5F5" w14:textId="77777777" w:rsidR="00A52B37" w:rsidRPr="00690D82" w:rsidRDefault="00A52B37" w:rsidP="00A52B37">
      <w:pPr>
        <w:pStyle w:val="af0"/>
        <w:jc w:val="left"/>
        <w:rPr>
          <w:b/>
          <w:sz w:val="24"/>
        </w:rPr>
      </w:pPr>
    </w:p>
    <w:p w14:paraId="65A08C08" w14:textId="77777777" w:rsidR="00A52B37" w:rsidRPr="005974FD" w:rsidRDefault="00A52B37" w:rsidP="00A52B37">
      <w:pPr>
        <w:pStyle w:val="af0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  <w:r w:rsidRPr="005974FD">
        <w:rPr>
          <w:b/>
          <w:szCs w:val="28"/>
        </w:rPr>
        <w:t>Мясникова Мария Александровна</w:t>
      </w:r>
    </w:p>
    <w:p w14:paraId="5B28FB8D" w14:textId="77777777" w:rsidR="00A52B37" w:rsidRDefault="00A52B37" w:rsidP="00A52B37">
      <w:pPr>
        <w:pStyle w:val="af0"/>
        <w:jc w:val="left"/>
        <w:rPr>
          <w:b/>
          <w:szCs w:val="28"/>
        </w:rPr>
      </w:pPr>
    </w:p>
    <w:p w14:paraId="4E473899" w14:textId="77777777" w:rsidR="00A52B37" w:rsidRPr="00690D82" w:rsidRDefault="00A52B37" w:rsidP="00A52B37">
      <w:pPr>
        <w:pStyle w:val="af0"/>
        <w:jc w:val="left"/>
        <w:rPr>
          <w:b/>
          <w:szCs w:val="28"/>
        </w:rPr>
      </w:pPr>
      <w:r>
        <w:rPr>
          <w:b/>
          <w:szCs w:val="28"/>
        </w:rPr>
        <w:t xml:space="preserve">Научный руководитель: </w:t>
      </w:r>
      <w:proofErr w:type="spellStart"/>
      <w:r w:rsidRPr="005974FD">
        <w:rPr>
          <w:b/>
          <w:szCs w:val="28"/>
        </w:rPr>
        <w:t>к.п.н</w:t>
      </w:r>
      <w:proofErr w:type="spellEnd"/>
      <w:r w:rsidRPr="005974FD">
        <w:rPr>
          <w:b/>
          <w:szCs w:val="28"/>
        </w:rPr>
        <w:t>. Бело</w:t>
      </w:r>
      <w:r>
        <w:rPr>
          <w:b/>
          <w:szCs w:val="28"/>
        </w:rPr>
        <w:t>з</w:t>
      </w:r>
      <w:r w:rsidRPr="005974FD">
        <w:rPr>
          <w:b/>
          <w:szCs w:val="28"/>
        </w:rPr>
        <w:t>ерская Мария Валерьевна</w:t>
      </w:r>
    </w:p>
    <w:p w14:paraId="1D532066" w14:textId="77777777" w:rsidR="00A52B37" w:rsidRPr="00690D82" w:rsidRDefault="00A52B37" w:rsidP="00A52B37">
      <w:pPr>
        <w:pStyle w:val="af0"/>
        <w:jc w:val="left"/>
        <w:rPr>
          <w:b/>
          <w:szCs w:val="28"/>
        </w:rPr>
      </w:pPr>
    </w:p>
    <w:p w14:paraId="190EA23A" w14:textId="4502A0BA" w:rsidR="00A52B37" w:rsidRPr="005974FD" w:rsidRDefault="00A52B37" w:rsidP="00A52B37">
      <w:pPr>
        <w:pStyle w:val="af0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 w:rsidRPr="005974FD">
        <w:rPr>
          <w:b/>
          <w:szCs w:val="28"/>
        </w:rPr>
        <w:t>ГБОУ СОШ №348, г. Санкт-Петербург</w:t>
      </w:r>
    </w:p>
    <w:p w14:paraId="6DF2BCFE" w14:textId="410773E3" w:rsidR="00A52B37" w:rsidRDefault="00A52B37" w:rsidP="00A52B37">
      <w:pPr>
        <w:pStyle w:val="af0"/>
        <w:spacing w:line="360" w:lineRule="auto"/>
        <w:rPr>
          <w:sz w:val="24"/>
        </w:rPr>
      </w:pPr>
    </w:p>
    <w:p w14:paraId="55F5B1D1" w14:textId="4DB37D69" w:rsidR="00F9737A" w:rsidRDefault="00F9737A" w:rsidP="00A52B37">
      <w:pPr>
        <w:pStyle w:val="af0"/>
        <w:spacing w:line="360" w:lineRule="auto"/>
        <w:rPr>
          <w:sz w:val="24"/>
        </w:rPr>
      </w:pPr>
    </w:p>
    <w:p w14:paraId="79DF00DB" w14:textId="7B30B7FB" w:rsidR="00F9737A" w:rsidRDefault="00F9737A" w:rsidP="00A52B37">
      <w:pPr>
        <w:pStyle w:val="af0"/>
        <w:spacing w:line="360" w:lineRule="auto"/>
        <w:rPr>
          <w:sz w:val="24"/>
        </w:rPr>
      </w:pPr>
    </w:p>
    <w:p w14:paraId="170F2414" w14:textId="3AE7CB8A" w:rsidR="00F9737A" w:rsidRDefault="00F9737A" w:rsidP="00A52B37">
      <w:pPr>
        <w:pStyle w:val="af0"/>
        <w:spacing w:line="360" w:lineRule="auto"/>
        <w:rPr>
          <w:sz w:val="24"/>
        </w:rPr>
      </w:pPr>
    </w:p>
    <w:p w14:paraId="6978306B" w14:textId="72B4FF5B" w:rsidR="00F9737A" w:rsidRDefault="00F9737A" w:rsidP="00A52B37">
      <w:pPr>
        <w:pStyle w:val="af0"/>
        <w:spacing w:line="360" w:lineRule="auto"/>
        <w:rPr>
          <w:sz w:val="24"/>
        </w:rPr>
      </w:pPr>
    </w:p>
    <w:p w14:paraId="24B53C4C" w14:textId="77777777" w:rsidR="0084503B" w:rsidRDefault="0084503B" w:rsidP="00A52B37">
      <w:pPr>
        <w:pStyle w:val="af0"/>
        <w:spacing w:line="360" w:lineRule="auto"/>
        <w:rPr>
          <w:sz w:val="24"/>
        </w:rPr>
      </w:pPr>
    </w:p>
    <w:p w14:paraId="19A69A4A" w14:textId="2779D96F" w:rsidR="00F9737A" w:rsidRDefault="00F9737A" w:rsidP="00A52B37">
      <w:pPr>
        <w:pStyle w:val="af0"/>
        <w:spacing w:line="360" w:lineRule="auto"/>
        <w:rPr>
          <w:sz w:val="24"/>
        </w:rPr>
      </w:pPr>
    </w:p>
    <w:p w14:paraId="089734EB" w14:textId="2BD5DAB0" w:rsidR="00F9737A" w:rsidRDefault="00F9737A" w:rsidP="00A52B37">
      <w:pPr>
        <w:pStyle w:val="af0"/>
        <w:spacing w:line="360" w:lineRule="auto"/>
        <w:rPr>
          <w:sz w:val="24"/>
        </w:rPr>
      </w:pPr>
    </w:p>
    <w:p w14:paraId="5CC23FF2" w14:textId="231C1729" w:rsidR="00F9737A" w:rsidRDefault="00F9737A" w:rsidP="00A52B37">
      <w:pPr>
        <w:pStyle w:val="af0"/>
        <w:spacing w:line="360" w:lineRule="auto"/>
        <w:rPr>
          <w:sz w:val="24"/>
        </w:rPr>
      </w:pPr>
    </w:p>
    <w:p w14:paraId="07B1371F" w14:textId="027488DC" w:rsidR="00F9737A" w:rsidRPr="00F9737A" w:rsidRDefault="00F9737A" w:rsidP="00F9737A">
      <w:pPr>
        <w:pStyle w:val="af0"/>
        <w:spacing w:line="360" w:lineRule="auto"/>
        <w:jc w:val="center"/>
        <w:rPr>
          <w:b/>
          <w:bCs/>
          <w:szCs w:val="28"/>
        </w:rPr>
      </w:pPr>
      <w:r w:rsidRPr="00F9737A">
        <w:rPr>
          <w:b/>
          <w:bCs/>
          <w:szCs w:val="28"/>
        </w:rPr>
        <w:t>2021</w:t>
      </w:r>
    </w:p>
    <w:p w14:paraId="6E3FD10E" w14:textId="77777777" w:rsidR="00BD55D7" w:rsidRPr="00B2558E" w:rsidRDefault="00CB1EE4" w:rsidP="00B2558E">
      <w:pPr>
        <w:spacing w:before="240" w:after="240"/>
        <w:ind w:right="-12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2558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Содержание</w:t>
      </w:r>
    </w:p>
    <w:p w14:paraId="66B4A7B7" w14:textId="27F5DF94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B9309BF" w14:textId="4068ED19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1. СОВРЕМЕННОЕ СОСТОЯНИЕ ТРАНСПОРТНОЙ ОТРАСЛИ В РОССИИ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2E9BE4E" w14:textId="73051D39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1.1 Транспортная отрасль в России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C36689D" w14:textId="3D3291B0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1.2. Автомобильные грузоперевозки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E58244E" w14:textId="5F7D26E8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1.3 Перспективы развития автомобильных грузоперевозок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567592EF" w14:textId="33EBAE4E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2. РЕЗЮМЕ БИЗНЕС-ПЛАНА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792C96A" w14:textId="6D81F8E6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2.1 Краткое описание бизнес-плана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……………………………………………………………………...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545EB9B" w14:textId="060D3093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2.2 Описание услуги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66C7C23" w14:textId="170D91E8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3. ОЦЕНКА РЫНКА СБЫТА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3AE33AF5" w14:textId="5EA6F4BA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3.1 Определение целевой аудитории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3A59A6BD" w14:textId="77B31D68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3.2 Оценка конкурентов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1C5E836B" w14:textId="0A485A2B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3.3 SWOT-анализ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70E462C8" w14:textId="7B9DF8FB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4. ПЛАН МАРКЕТИНГА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04AE745E" w14:textId="5472DF71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4.1 Ценообразование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33B2E83B" w14:textId="125AF9FA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4.2 Реклама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7183EE1B" w14:textId="0B9AA36A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5. ПЛАН ПРОИЗВОДСТВА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…………………………………………………………………...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6D52775E" w14:textId="27F02E4D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5.1 Производственная база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0FBA5134" w14:textId="29DC6790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5.2 Производственное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…………………………………………………………………...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79C9FBB3" w14:textId="27E46103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6. ОРГАНИЗАЦИОННЫЙ ПЛАН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54C9EAA0" w14:textId="6ACFE471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6.1 Организационно-правовая форма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613AEBD7" w14:textId="458A2FC1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6.2 Кадровый состав компании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2C7690A4" w14:textId="7E8916BD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6.3 Оплата труда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5B97AEE1" w14:textId="3A9C9A0D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6.4 Налоги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………………………………………………………………………………………………...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51CDCA1" w14:textId="08CF027E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7. ФИНАНСОВЫЙ ПЛАН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1F490619" w14:textId="76D357B3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7.1 Инвестиции на открытие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4F7BBF5A" w14:textId="7C66C15F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7.2 Постоянные затраты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5968CA78" w14:textId="50D9D8BB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7.3 Экономическая эффективность проекта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242C3137" w14:textId="01ECB440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8. ОЦЕНКА РИСКОВ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4E68D9BB" w14:textId="19DFC0E9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ГЛАВА 9. ПЕРСПЕКТИВЫ РАЗВИТИЯ</w:t>
      </w:r>
      <w:r w:rsidR="0084503B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2775B11A" w14:textId="310F2A6F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84503B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</w:t>
      </w:r>
      <w:proofErr w:type="gramStart"/>
      <w:r w:rsidR="0084503B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F9737A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691807F0" w14:textId="09E0F358" w:rsidR="00F9737A" w:rsidRPr="00F9737A" w:rsidRDefault="00F9737A" w:rsidP="00F9737A">
      <w:pPr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F9737A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  <w:r w:rsidR="0084503B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</w:t>
      </w:r>
      <w:r w:rsidRPr="00F9737A">
        <w:rPr>
          <w:rFonts w:ascii="Times New Roman" w:eastAsia="Times New Roman" w:hAnsi="Times New Roman" w:cs="Times New Roman"/>
          <w:sz w:val="24"/>
          <w:szCs w:val="24"/>
        </w:rPr>
        <w:t>29</w:t>
      </w:r>
    </w:p>
    <w:p w14:paraId="199C1FAA" w14:textId="77777777" w:rsidR="00F9737A" w:rsidRDefault="00F9737A" w:rsidP="00B2558E">
      <w:pPr>
        <w:ind w:right="-1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6320D78" w14:textId="5CA0A30D" w:rsidR="00F9737A" w:rsidRPr="00B2558E" w:rsidRDefault="00F9737A" w:rsidP="00B2558E">
      <w:pPr>
        <w:ind w:right="-12"/>
        <w:rPr>
          <w:rFonts w:ascii="Times New Roman" w:eastAsia="Times New Roman" w:hAnsi="Times New Roman" w:cs="Times New Roman"/>
          <w:sz w:val="24"/>
          <w:szCs w:val="24"/>
          <w:highlight w:val="white"/>
        </w:rPr>
        <w:sectPr w:rsidR="00F9737A" w:rsidRPr="00B2558E" w:rsidSect="00B2558E">
          <w:footerReference w:type="default" r:id="rId7"/>
          <w:pgSz w:w="11909" w:h="16834"/>
          <w:pgMar w:top="1134" w:right="567" w:bottom="1134" w:left="1134" w:header="720" w:footer="720" w:gutter="0"/>
          <w:pgNumType w:start="0"/>
          <w:cols w:space="720"/>
          <w:titlePg/>
        </w:sectPr>
      </w:pPr>
    </w:p>
    <w:p w14:paraId="293B910F" w14:textId="0F79084C" w:rsidR="00BD55D7" w:rsidRPr="00B2558E" w:rsidRDefault="00CB1EE4" w:rsidP="00B2558E">
      <w:pPr>
        <w:pStyle w:val="1"/>
        <w:spacing w:before="240" w:after="240" w:line="276" w:lineRule="auto"/>
        <w:ind w:left="0" w:right="-12"/>
        <w:rPr>
          <w:sz w:val="24"/>
          <w:szCs w:val="24"/>
        </w:rPr>
      </w:pPr>
      <w:r w:rsidRPr="00B2558E">
        <w:rPr>
          <w:sz w:val="24"/>
          <w:szCs w:val="24"/>
        </w:rPr>
        <w:lastRenderedPageBreak/>
        <w:t>Введение</w:t>
      </w:r>
    </w:p>
    <w:p w14:paraId="6D38A578" w14:textId="77777777" w:rsidR="00BD55D7" w:rsidRPr="00B2558E" w:rsidRDefault="00CB1EE4" w:rsidP="00B2558E">
      <w:pPr>
        <w:spacing w:before="240" w:after="240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2558E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настоящее время экономика России находится в условиях перехода к рыночным отношениям, которые основываются на прямом взаимодействии производителя и потребителя, связываемых между собой отношениями свободного рынка товаров и услуг. С каждым годом у людей увеличивается количество потребностей, необходимых для хорошего уровня жизни. Причем как в крупных городах, так и в отдаленных регионах. Открывается все больше различных предприятий и магазинов, для существования которых требуется своевременная поставка ресурсов и производственных товаров. Поэтому, важным элементом таких экономических отношений являются логистические компании, которые выполняют широкий спектр логистических услуг в сфере обслуживания материальных и информационных потоков. В основе их деятельности различные логистические операции: транспортировка, хранение, погрузочно-разгрузочные работы, управление запасами, складирование и обработка заказов.</w:t>
      </w:r>
    </w:p>
    <w:p w14:paraId="3130CF33" w14:textId="77777777" w:rsidR="00BD55D7" w:rsidRPr="00B2558E" w:rsidRDefault="00CB1EE4" w:rsidP="00B2558E">
      <w:pPr>
        <w:spacing w:before="240" w:after="240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некоторые предприятия в регионах не могут начать работу из-за нехватки </w:t>
      </w:r>
      <w:proofErr w:type="spellStart"/>
      <w:r w:rsidRPr="00B2558E">
        <w:rPr>
          <w:rFonts w:ascii="Times New Roman" w:eastAsia="Times New Roman" w:hAnsi="Times New Roman" w:cs="Times New Roman"/>
          <w:sz w:val="24"/>
          <w:szCs w:val="24"/>
        </w:rPr>
        <w:t>логистически</w:t>
      </w:r>
      <w:proofErr w:type="spellEnd"/>
      <w:r w:rsidRPr="00B2558E">
        <w:rPr>
          <w:rFonts w:ascii="Times New Roman" w:eastAsia="Times New Roman" w:hAnsi="Times New Roman" w:cs="Times New Roman"/>
          <w:sz w:val="24"/>
          <w:szCs w:val="24"/>
        </w:rPr>
        <w:t xml:space="preserve"> выстроенного транспорта, осуществляющего транспортировку произведенной продукции. Именно поэтому создание транспортных логистических компании является актуальным вопросом логистических центров нашей страны.</w:t>
      </w:r>
    </w:p>
    <w:p w14:paraId="3889B2DE" w14:textId="77777777" w:rsidR="00BD55D7" w:rsidRPr="00B2558E" w:rsidRDefault="00CB1EE4" w:rsidP="00B2558E">
      <w:pPr>
        <w:spacing w:before="240" w:after="240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работы - </w:t>
      </w:r>
      <w:r w:rsidRPr="00B2558E">
        <w:rPr>
          <w:rFonts w:ascii="Times New Roman" w:eastAsia="Times New Roman" w:hAnsi="Times New Roman" w:cs="Times New Roman"/>
          <w:sz w:val="24"/>
          <w:szCs w:val="24"/>
        </w:rPr>
        <w:t>разработать полный бизнес-план функционирования транспортной логистической компании.</w:t>
      </w:r>
    </w:p>
    <w:p w14:paraId="159FB23D" w14:textId="77777777" w:rsidR="00BD55D7" w:rsidRPr="00B2558E" w:rsidRDefault="00CB1EE4" w:rsidP="00B2558E">
      <w:pPr>
        <w:spacing w:before="240" w:after="240"/>
        <w:ind w:right="-1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14:paraId="2A857B7E" w14:textId="77777777" w:rsidR="00BD55D7" w:rsidRPr="00B2558E" w:rsidRDefault="00CB1EE4" w:rsidP="00B2558E">
      <w:pPr>
        <w:numPr>
          <w:ilvl w:val="0"/>
          <w:numId w:val="10"/>
        </w:numPr>
        <w:spacing w:before="240"/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изучение отрасли транспортной логистики в России;</w:t>
      </w:r>
    </w:p>
    <w:p w14:paraId="5DDF667D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описание компании и услуг, предоставляемых компанией;</w:t>
      </w:r>
    </w:p>
    <w:p w14:paraId="5E6BC1D2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оценивание рынка сбыта;</w:t>
      </w:r>
    </w:p>
    <w:p w14:paraId="66F76B28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планирование маркетинга;</w:t>
      </w:r>
    </w:p>
    <w:p w14:paraId="3CD6BD84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планирование производства;</w:t>
      </w:r>
    </w:p>
    <w:p w14:paraId="15313E95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организационного плана организации;</w:t>
      </w:r>
    </w:p>
    <w:p w14:paraId="1D3A9480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создание финансового планирование компании;</w:t>
      </w:r>
    </w:p>
    <w:p w14:paraId="6B5FB915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оценивание и страхование рисков;</w:t>
      </w:r>
    </w:p>
    <w:p w14:paraId="524C3883" w14:textId="77777777" w:rsidR="00BD55D7" w:rsidRPr="00B2558E" w:rsidRDefault="00CB1EE4" w:rsidP="00B2558E">
      <w:pPr>
        <w:numPr>
          <w:ilvl w:val="0"/>
          <w:numId w:val="10"/>
        </w:numPr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определить перспективы развития компании;</w:t>
      </w:r>
    </w:p>
    <w:p w14:paraId="5120EA5B" w14:textId="77777777" w:rsidR="00BD55D7" w:rsidRPr="00B2558E" w:rsidRDefault="00CB1EE4" w:rsidP="00B2558E">
      <w:pPr>
        <w:numPr>
          <w:ilvl w:val="0"/>
          <w:numId w:val="10"/>
        </w:numPr>
        <w:spacing w:after="240"/>
        <w:ind w:left="0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создание бизнес-плана (практическая часть).</w:t>
      </w:r>
    </w:p>
    <w:p w14:paraId="545A574A" w14:textId="02CF2440" w:rsidR="00F9737A" w:rsidRDefault="00F973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D39B3C" w14:textId="6FFC9D6D" w:rsidR="00BD55D7" w:rsidRPr="00B2558E" w:rsidRDefault="00CB1EE4" w:rsidP="00B2558E">
      <w:pPr>
        <w:pStyle w:val="1"/>
        <w:spacing w:line="276" w:lineRule="auto"/>
        <w:ind w:left="0" w:right="-12" w:firstLine="708"/>
        <w:rPr>
          <w:sz w:val="24"/>
          <w:szCs w:val="24"/>
        </w:rPr>
      </w:pPr>
      <w:r w:rsidRPr="00B2558E">
        <w:rPr>
          <w:sz w:val="24"/>
          <w:szCs w:val="24"/>
        </w:rPr>
        <w:lastRenderedPageBreak/>
        <w:t>ГЛАВА 1. СОВРЕМЕННОЕ СОСТОЯНИЕ ТРАНСПОРТНОЙ ОТРАСЛИ В РОССИИ</w:t>
      </w:r>
    </w:p>
    <w:p w14:paraId="58F70F1B" w14:textId="77777777" w:rsidR="00BD55D7" w:rsidRPr="00B2558E" w:rsidRDefault="00CB1EE4" w:rsidP="00B2558E">
      <w:pPr>
        <w:pStyle w:val="1"/>
        <w:spacing w:line="276" w:lineRule="auto"/>
        <w:ind w:left="0" w:right="-12" w:firstLine="708"/>
        <w:rPr>
          <w:sz w:val="24"/>
          <w:szCs w:val="24"/>
        </w:rPr>
      </w:pPr>
      <w:r w:rsidRPr="00B2558E">
        <w:rPr>
          <w:sz w:val="24"/>
          <w:szCs w:val="24"/>
        </w:rPr>
        <w:t>1.1 Транспортная отрасль в России</w:t>
      </w:r>
    </w:p>
    <w:p w14:paraId="190B757F" w14:textId="77777777" w:rsidR="00BD55D7" w:rsidRPr="00B2558E" w:rsidRDefault="00CB1EE4" w:rsidP="00B2558E">
      <w:pPr>
        <w:shd w:val="clear" w:color="auto" w:fill="FFFFFF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Российская транспортная система является одной из самых развитых в мире. Наиболее стремительное развитие произошло за последние 10 лет, сейчас отрасль продолжает совершенствоваться. По протяженности железных дорог страна находится на третьем месте в мире после США и Китая, автомобильных — на пятом. Протяженность внутренних водных путей занимает 2-ое место, но, к сожалению, грузооборот морских портов далек от показателей мировых лидеров (крупнейший порт по объему перевалки, который находится в Новороссийске, занимает 3-е место в Европе).</w:t>
      </w:r>
    </w:p>
    <w:p w14:paraId="67A7582F" w14:textId="77777777" w:rsidR="00BD55D7" w:rsidRPr="00B2558E" w:rsidRDefault="00CB1EE4" w:rsidP="00B2558E">
      <w:pPr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 xml:space="preserve">Ключевые виды транспорта в России - железнодорожный, трубопроводный и автомобильный. На сегодняшний день их совокупная доля в общем грузообороте в РФ составляет - 98%. Неотъемлемой частью этой системы является портовая инфраструктура, которая связывает и от которой зависят железнодорожные, трубопроводные и автомобильные маршруты. </w:t>
      </w:r>
    </w:p>
    <w:p w14:paraId="19EEF51E" w14:textId="4E805CCD" w:rsidR="00BD55D7" w:rsidRPr="00B2558E" w:rsidRDefault="00CB1EE4" w:rsidP="00B2558E">
      <w:pPr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Значение транспортной отрасли для страны трудно переоценить, ведь спланированное и своевременное развитие транспортной инфраструктуры — это фундамент для уверенного долгосрочного социально-экономического развития, увеличения объемов внешней и внутренней торговли. Суммарный грузооборот России постепенно увеличивался, продолжая тенденцию, начавшуюся в 2014 году. В 2019 году грузооборот вырос на 0,7% по всем видам транспорта. Но в 2020 году произошел спад на 4,3%, что составило 5396,5 млрд тонно-километров (Таблица 1). Спад произошел в связи с эпидемией, вызванной опасным вирусом COVID-19. Объем перевозки грузов в 2020 году сократился на 5,4% по сравнению с 2019 годом</w:t>
      </w:r>
      <w:r w:rsidR="00845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58E">
        <w:rPr>
          <w:rFonts w:ascii="Times New Roman" w:eastAsia="Times New Roman" w:hAnsi="Times New Roman" w:cs="Times New Roman"/>
          <w:sz w:val="24"/>
          <w:szCs w:val="24"/>
        </w:rPr>
        <w:t>(Таблица 2).</w:t>
      </w:r>
    </w:p>
    <w:p w14:paraId="7F3E44E7" w14:textId="77777777" w:rsidR="00BD55D7" w:rsidRPr="00B2558E" w:rsidRDefault="00CB1EE4" w:rsidP="00B2558E">
      <w:pPr>
        <w:shd w:val="clear" w:color="auto" w:fill="FFFFFF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Роль транспортно-логистического комплекса в российской экономике весьма велика: в 2020 году сектор обеспечил 6,8% валовой добавленной стоимости.</w:t>
      </w:r>
    </w:p>
    <w:p w14:paraId="12E65D4A" w14:textId="5FBC1BB8" w:rsidR="00BD55D7" w:rsidRPr="00B2558E" w:rsidRDefault="00CB1EE4" w:rsidP="00B2558E">
      <w:pPr>
        <w:ind w:right="-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14:paraId="2A958DAA" w14:textId="6D75EAC3" w:rsidR="00BD55D7" w:rsidRPr="00B2558E" w:rsidRDefault="00CB1EE4" w:rsidP="00B2558E">
      <w:pPr>
        <w:ind w:right="-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sz w:val="24"/>
          <w:szCs w:val="24"/>
        </w:rPr>
        <w:t>Грузооборот по видам транспорта (млрд тонно-километров)</w:t>
      </w:r>
    </w:p>
    <w:p w14:paraId="46688BEC" w14:textId="77777777" w:rsidR="00BD55D7" w:rsidRPr="00B2558E" w:rsidRDefault="00CB1EE4" w:rsidP="00B2558E">
      <w:pPr>
        <w:ind w:right="-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58E">
        <w:rPr>
          <w:rFonts w:ascii="Times New Roman" w:eastAsia="Times New Roman" w:hAnsi="Times New Roman" w:cs="Times New Roman"/>
          <w:i/>
          <w:sz w:val="24"/>
          <w:szCs w:val="24"/>
        </w:rPr>
        <w:t>Грузооборот транспорта – объем работы транспорта по перевозкам грузов.</w:t>
      </w:r>
    </w:p>
    <w:tbl>
      <w:tblPr>
        <w:tblStyle w:val="a5"/>
        <w:tblW w:w="93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960"/>
        <w:gridCol w:w="840"/>
        <w:gridCol w:w="810"/>
        <w:gridCol w:w="915"/>
        <w:gridCol w:w="1005"/>
        <w:gridCol w:w="1091"/>
        <w:gridCol w:w="1091"/>
        <w:gridCol w:w="1091"/>
      </w:tblGrid>
      <w:tr w:rsidR="00BD55D7" w:rsidRPr="00B2558E" w14:paraId="74040F9B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BC6B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2CF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B0C3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144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207E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51CD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D8A7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3477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A31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D55D7" w:rsidRPr="00B2558E" w14:paraId="1D66D02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B48E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802F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4152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41B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5108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1089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5198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33D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5488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3B77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51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5674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79B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5396,5</w:t>
            </w:r>
          </w:p>
        </w:tc>
      </w:tr>
      <w:tr w:rsidR="00BD55D7" w:rsidRPr="00B2558E" w14:paraId="16B1E7CB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49B3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04F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10C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D5AB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FB7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68F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7A84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F42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E3C6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2544,9 </w:t>
            </w:r>
          </w:p>
        </w:tc>
      </w:tr>
      <w:tr w:rsidR="00BD55D7" w:rsidRPr="00B2558E" w14:paraId="33A62B8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773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A32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5AA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5F3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759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9C63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51D6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70B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B43C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271,5</w:t>
            </w:r>
          </w:p>
        </w:tc>
      </w:tr>
      <w:tr w:rsidR="00BD55D7" w:rsidRPr="00B2558E" w14:paraId="5815B95F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A9B2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85D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6230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B371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AE0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E9F4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244F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CF67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810E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2470,2</w:t>
            </w:r>
          </w:p>
        </w:tc>
      </w:tr>
      <w:tr w:rsidR="00BD55D7" w:rsidRPr="00B2558E" w14:paraId="7A51A2EF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4FB2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45DE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2633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301F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D493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F7E6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0CFD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4F55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2874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42,5</w:t>
            </w:r>
          </w:p>
        </w:tc>
      </w:tr>
      <w:tr w:rsidR="00BD55D7" w:rsidRPr="00B2558E" w14:paraId="0D662E9E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9EE4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</w:t>
            </w: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523D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DDF4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B3C7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C6D6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EF29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D58E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8460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1DE8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60,2</w:t>
            </w:r>
          </w:p>
        </w:tc>
      </w:tr>
      <w:tr w:rsidR="00BD55D7" w:rsidRPr="00B2558E" w14:paraId="0622885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1501" w14:textId="77777777" w:rsidR="00BD55D7" w:rsidRPr="00B2558E" w:rsidRDefault="00CB1EE4" w:rsidP="00B2558E">
            <w:pPr>
              <w:widowControl w:val="0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8448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8B7B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D8E9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135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19B9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042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4AB3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B65A" w14:textId="77777777" w:rsidR="00BD55D7" w:rsidRPr="00B2558E" w:rsidRDefault="00CB1EE4" w:rsidP="00B2558E">
            <w:pPr>
              <w:widowControl w:val="0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7,1</w:t>
            </w:r>
          </w:p>
        </w:tc>
      </w:tr>
    </w:tbl>
    <w:p w14:paraId="1554C0B8" w14:textId="402CCEF8" w:rsidR="00BD55D7" w:rsidRPr="00B2558E" w:rsidRDefault="00BD55D7" w:rsidP="00F9737A">
      <w:pPr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55D7" w:rsidRPr="00B2558E">
      <w:headerReference w:type="default" r:id="rId8"/>
      <w:pgSz w:w="11909" w:h="16834"/>
      <w:pgMar w:top="1133" w:right="860" w:bottom="1106" w:left="1700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69D" w14:textId="77777777" w:rsidR="006E5B21" w:rsidRDefault="006E5B21">
      <w:pPr>
        <w:spacing w:line="240" w:lineRule="auto"/>
      </w:pPr>
      <w:r>
        <w:separator/>
      </w:r>
    </w:p>
  </w:endnote>
  <w:endnote w:type="continuationSeparator" w:id="0">
    <w:p w14:paraId="64A5A2DF" w14:textId="77777777" w:rsidR="006E5B21" w:rsidRDefault="006E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035405"/>
      <w:docPartObj>
        <w:docPartGallery w:val="Page Numbers (Bottom of Page)"/>
        <w:docPartUnique/>
      </w:docPartObj>
    </w:sdtPr>
    <w:sdtContent>
      <w:p w14:paraId="71EE1BAB" w14:textId="156D8438" w:rsidR="00F9737A" w:rsidRDefault="00F9737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03EB" w14:textId="77777777" w:rsidR="006E5B21" w:rsidRDefault="006E5B21">
      <w:pPr>
        <w:spacing w:line="240" w:lineRule="auto"/>
      </w:pPr>
      <w:r>
        <w:separator/>
      </w:r>
    </w:p>
  </w:footnote>
  <w:footnote w:type="continuationSeparator" w:id="0">
    <w:p w14:paraId="71D49179" w14:textId="77777777" w:rsidR="006E5B21" w:rsidRDefault="006E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CE06" w14:textId="041B1048" w:rsidR="00BD55D7" w:rsidRPr="00F9737A" w:rsidRDefault="00BD55D7" w:rsidP="00F9737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13A"/>
    <w:multiLevelType w:val="multilevel"/>
    <w:tmpl w:val="04DE08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64DD8"/>
    <w:multiLevelType w:val="multilevel"/>
    <w:tmpl w:val="52FE4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205A5"/>
    <w:multiLevelType w:val="multilevel"/>
    <w:tmpl w:val="78B080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D3AD0"/>
    <w:multiLevelType w:val="multilevel"/>
    <w:tmpl w:val="08F28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236C13"/>
    <w:multiLevelType w:val="multilevel"/>
    <w:tmpl w:val="D4AC6F0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C344CB"/>
    <w:multiLevelType w:val="multilevel"/>
    <w:tmpl w:val="9F448D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A5194E"/>
    <w:multiLevelType w:val="multilevel"/>
    <w:tmpl w:val="D1F66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346669"/>
    <w:multiLevelType w:val="multilevel"/>
    <w:tmpl w:val="220C8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6A2876"/>
    <w:multiLevelType w:val="multilevel"/>
    <w:tmpl w:val="F522B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06577D"/>
    <w:multiLevelType w:val="multilevel"/>
    <w:tmpl w:val="5FE07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E76313"/>
    <w:multiLevelType w:val="multilevel"/>
    <w:tmpl w:val="3E0A6F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4253C1"/>
    <w:multiLevelType w:val="multilevel"/>
    <w:tmpl w:val="A2F41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F82AF9"/>
    <w:multiLevelType w:val="multilevel"/>
    <w:tmpl w:val="9EE2D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D36012"/>
    <w:multiLevelType w:val="multilevel"/>
    <w:tmpl w:val="B9FEFB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F73E74"/>
    <w:multiLevelType w:val="multilevel"/>
    <w:tmpl w:val="2DBAB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011519"/>
    <w:multiLevelType w:val="multilevel"/>
    <w:tmpl w:val="4356C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581172"/>
    <w:multiLevelType w:val="multilevel"/>
    <w:tmpl w:val="D2C8C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D913512"/>
    <w:multiLevelType w:val="multilevel"/>
    <w:tmpl w:val="745E9A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2D6443"/>
    <w:multiLevelType w:val="multilevel"/>
    <w:tmpl w:val="44ECA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B1227F"/>
    <w:multiLevelType w:val="multilevel"/>
    <w:tmpl w:val="1D662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CF1F94"/>
    <w:multiLevelType w:val="multilevel"/>
    <w:tmpl w:val="4C582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9819E9"/>
    <w:multiLevelType w:val="multilevel"/>
    <w:tmpl w:val="6472F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09639C"/>
    <w:multiLevelType w:val="multilevel"/>
    <w:tmpl w:val="2B48D0D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9E298B"/>
    <w:multiLevelType w:val="multilevel"/>
    <w:tmpl w:val="D95C162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2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0"/>
  </w:num>
  <w:num w:numId="17">
    <w:abstractNumId w:val="18"/>
  </w:num>
  <w:num w:numId="18">
    <w:abstractNumId w:val="22"/>
  </w:num>
  <w:num w:numId="19">
    <w:abstractNumId w:val="5"/>
  </w:num>
  <w:num w:numId="20">
    <w:abstractNumId w:val="11"/>
  </w:num>
  <w:num w:numId="21">
    <w:abstractNumId w:val="0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D7"/>
    <w:rsid w:val="006E5B21"/>
    <w:rsid w:val="0084503B"/>
    <w:rsid w:val="00A52B37"/>
    <w:rsid w:val="00B2558E"/>
    <w:rsid w:val="00BD55D7"/>
    <w:rsid w:val="00CB1EE4"/>
    <w:rsid w:val="00F9737A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22D"/>
  <w15:docId w15:val="{AB27F900-773E-4FF6-85DE-21F2D299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after="200" w:line="36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B2558E"/>
    <w:pPr>
      <w:spacing w:after="100"/>
    </w:pPr>
  </w:style>
  <w:style w:type="character" w:styleId="af">
    <w:name w:val="Hyperlink"/>
    <w:basedOn w:val="a0"/>
    <w:uiPriority w:val="99"/>
    <w:unhideWhenUsed/>
    <w:rsid w:val="00B2558E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A52B37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f1">
    <w:name w:val="Основной текст Знак"/>
    <w:basedOn w:val="a0"/>
    <w:link w:val="af0"/>
    <w:rsid w:val="00A52B37"/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af2">
    <w:basedOn w:val="a"/>
    <w:next w:val="a3"/>
    <w:link w:val="af3"/>
    <w:qFormat/>
    <w:rsid w:val="00A52B37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/>
    </w:rPr>
  </w:style>
  <w:style w:type="character" w:customStyle="1" w:styleId="af3">
    <w:name w:val="Название Знак"/>
    <w:link w:val="af2"/>
    <w:rsid w:val="00A52B37"/>
    <w:rPr>
      <w:rFonts w:ascii="Times New Roman" w:hAnsi="Times New Roman"/>
      <w:b/>
      <w:sz w:val="36"/>
    </w:rPr>
  </w:style>
  <w:style w:type="paragraph" w:styleId="af4">
    <w:name w:val="footer"/>
    <w:basedOn w:val="a"/>
    <w:link w:val="af5"/>
    <w:uiPriority w:val="99"/>
    <w:unhideWhenUsed/>
    <w:rsid w:val="00F9737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737A"/>
  </w:style>
  <w:style w:type="paragraph" w:styleId="af6">
    <w:name w:val="header"/>
    <w:basedOn w:val="a"/>
    <w:link w:val="af7"/>
    <w:uiPriority w:val="99"/>
    <w:unhideWhenUsed/>
    <w:rsid w:val="00F9737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9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2</cp:revision>
  <dcterms:created xsi:type="dcterms:W3CDTF">2022-12-21T06:49:00Z</dcterms:created>
  <dcterms:modified xsi:type="dcterms:W3CDTF">2022-12-21T06:49:00Z</dcterms:modified>
</cp:coreProperties>
</file>